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3DBB" w:rsidRPr="002C081C" w:rsidRDefault="0018152D" w:rsidP="009B3215">
      <w:pPr>
        <w:tabs>
          <w:tab w:val="left" w:pos="5245"/>
        </w:tabs>
        <w:spacing w:after="300"/>
        <w:rPr>
          <w:rFonts w:ascii="Arial" w:hAnsi="Arial" w:cs="Arial"/>
          <w:sz w:val="24"/>
          <w:szCs w:val="24"/>
        </w:rPr>
      </w:pPr>
      <w:r w:rsidRPr="002C081C">
        <w:rPr>
          <w:rFonts w:ascii="Arial" w:hAnsi="Arial" w:cs="Arial"/>
          <w:sz w:val="24"/>
          <w:szCs w:val="24"/>
        </w:rPr>
        <w:t>NOTA DE PRENSA</w:t>
      </w:r>
    </w:p>
    <w:p w:rsidR="00740306" w:rsidRDefault="00E3014F" w:rsidP="000E6AEF">
      <w:pPr>
        <w:tabs>
          <w:tab w:val="left" w:pos="5245"/>
        </w:tabs>
        <w:spacing w:after="200"/>
        <w:jc w:val="center"/>
        <w:rPr>
          <w:rFonts w:ascii="Arial" w:hAnsi="Arial" w:cs="Arial"/>
          <w:b/>
          <w:bCs/>
          <w:color w:val="0073BC"/>
          <w:sz w:val="44"/>
          <w:szCs w:val="44"/>
        </w:rPr>
      </w:pPr>
      <w:r>
        <w:rPr>
          <w:rFonts w:ascii="Arial" w:hAnsi="Arial" w:cs="Arial"/>
          <w:b/>
          <w:bCs/>
          <w:color w:val="0073BC"/>
          <w:sz w:val="44"/>
          <w:szCs w:val="44"/>
        </w:rPr>
        <w:t>ILUNION</w:t>
      </w:r>
      <w:bookmarkStart w:id="0" w:name="_GoBack"/>
      <w:bookmarkEnd w:id="0"/>
      <w:r w:rsidR="00740306">
        <w:rPr>
          <w:rFonts w:ascii="Arial" w:hAnsi="Arial" w:cs="Arial"/>
          <w:b/>
          <w:bCs/>
          <w:color w:val="0073BC"/>
          <w:sz w:val="44"/>
          <w:szCs w:val="44"/>
        </w:rPr>
        <w:t xml:space="preserve"> renueva su Comité Directivo y coloca el foco en </w:t>
      </w:r>
      <w:r w:rsidR="000E4B80">
        <w:rPr>
          <w:rFonts w:ascii="Arial" w:hAnsi="Arial" w:cs="Arial"/>
          <w:b/>
          <w:bCs/>
          <w:color w:val="0073BC"/>
          <w:sz w:val="44"/>
          <w:szCs w:val="44"/>
        </w:rPr>
        <w:t xml:space="preserve">las </w:t>
      </w:r>
      <w:r w:rsidR="00257EBF">
        <w:rPr>
          <w:rFonts w:ascii="Arial" w:hAnsi="Arial" w:cs="Arial"/>
          <w:b/>
          <w:bCs/>
          <w:color w:val="0073BC"/>
          <w:sz w:val="44"/>
          <w:szCs w:val="44"/>
        </w:rPr>
        <w:t>P</w:t>
      </w:r>
      <w:r w:rsidR="000E4B80">
        <w:rPr>
          <w:rFonts w:ascii="Arial" w:hAnsi="Arial" w:cs="Arial"/>
          <w:b/>
          <w:bCs/>
          <w:color w:val="0073BC"/>
          <w:sz w:val="44"/>
          <w:szCs w:val="44"/>
        </w:rPr>
        <w:t xml:space="preserve">ersonas, </w:t>
      </w:r>
      <w:r w:rsidR="00257EBF">
        <w:rPr>
          <w:rFonts w:ascii="Arial" w:hAnsi="Arial" w:cs="Arial"/>
          <w:b/>
          <w:bCs/>
          <w:color w:val="0073BC"/>
          <w:sz w:val="44"/>
          <w:szCs w:val="44"/>
        </w:rPr>
        <w:t>la T</w:t>
      </w:r>
      <w:r w:rsidR="00740306">
        <w:rPr>
          <w:rFonts w:ascii="Arial" w:hAnsi="Arial" w:cs="Arial"/>
          <w:b/>
          <w:bCs/>
          <w:color w:val="0073BC"/>
          <w:sz w:val="44"/>
          <w:szCs w:val="44"/>
        </w:rPr>
        <w:t>ransformación</w:t>
      </w:r>
      <w:r w:rsidR="000E4B80">
        <w:rPr>
          <w:rFonts w:ascii="Arial" w:hAnsi="Arial" w:cs="Arial"/>
          <w:b/>
          <w:bCs/>
          <w:color w:val="0073BC"/>
          <w:sz w:val="44"/>
          <w:szCs w:val="44"/>
        </w:rPr>
        <w:t xml:space="preserve"> </w:t>
      </w:r>
      <w:r w:rsidR="00740306">
        <w:rPr>
          <w:rFonts w:ascii="Arial" w:hAnsi="Arial" w:cs="Arial"/>
          <w:b/>
          <w:bCs/>
          <w:color w:val="0073BC"/>
          <w:sz w:val="44"/>
          <w:szCs w:val="44"/>
        </w:rPr>
        <w:t xml:space="preserve">y la </w:t>
      </w:r>
      <w:r w:rsidR="00257EBF">
        <w:rPr>
          <w:rFonts w:ascii="Arial" w:hAnsi="Arial" w:cs="Arial"/>
          <w:b/>
          <w:bCs/>
          <w:color w:val="0073BC"/>
          <w:sz w:val="44"/>
          <w:szCs w:val="44"/>
        </w:rPr>
        <w:t>E</w:t>
      </w:r>
      <w:r w:rsidR="00740306">
        <w:rPr>
          <w:rFonts w:ascii="Arial" w:hAnsi="Arial" w:cs="Arial"/>
          <w:b/>
          <w:bCs/>
          <w:color w:val="0073BC"/>
          <w:sz w:val="44"/>
          <w:szCs w:val="44"/>
        </w:rPr>
        <w:t>xcelencia</w:t>
      </w:r>
    </w:p>
    <w:p w:rsidR="002F2791" w:rsidRDefault="002F2791" w:rsidP="002F2791">
      <w:pPr>
        <w:pStyle w:val="Prrafodelista"/>
        <w:tabs>
          <w:tab w:val="left" w:pos="5245"/>
        </w:tabs>
        <w:spacing w:after="200"/>
        <w:ind w:left="0"/>
        <w:rPr>
          <w:rFonts w:ascii="Arial" w:hAnsi="Arial" w:cs="Arial"/>
          <w:b/>
          <w:bCs/>
          <w:color w:val="000000" w:themeColor="text1"/>
          <w:sz w:val="28"/>
          <w:szCs w:val="28"/>
        </w:rPr>
      </w:pPr>
    </w:p>
    <w:p w:rsidR="00740306" w:rsidRDefault="00740306" w:rsidP="00740306">
      <w:pPr>
        <w:pStyle w:val="Prrafodelista"/>
        <w:tabs>
          <w:tab w:val="left" w:pos="5245"/>
        </w:tabs>
        <w:spacing w:after="200"/>
        <w:ind w:left="0"/>
        <w:jc w:val="center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>
        <w:rPr>
          <w:rFonts w:ascii="Arial" w:hAnsi="Arial" w:cs="Arial"/>
          <w:b/>
          <w:bCs/>
          <w:color w:val="000000" w:themeColor="text1"/>
          <w:sz w:val="24"/>
          <w:szCs w:val="24"/>
        </w:rPr>
        <w:t>Es un órgano paritario, que incorpora a</w:t>
      </w:r>
      <w:r w:rsidRPr="00FE4F15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la directora de Transformación y Excelencia, Virginia Núñez, y</w:t>
      </w:r>
      <w:r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a </w:t>
      </w:r>
      <w:r w:rsidRPr="00FE4F15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la nueva directora de </w:t>
      </w:r>
      <w:r w:rsidR="00257EBF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Gestión de </w:t>
      </w:r>
      <w:r w:rsidRPr="00FE4F15">
        <w:rPr>
          <w:rFonts w:ascii="Arial" w:hAnsi="Arial" w:cs="Arial"/>
          <w:b/>
          <w:bCs/>
          <w:color w:val="000000" w:themeColor="text1"/>
          <w:sz w:val="24"/>
          <w:szCs w:val="24"/>
        </w:rPr>
        <w:t>Personas y Desarrollo de Talento, Esther Díaz</w:t>
      </w:r>
    </w:p>
    <w:p w:rsidR="00740306" w:rsidRPr="00FE4F15" w:rsidRDefault="00740306" w:rsidP="00462FDD">
      <w:pPr>
        <w:pStyle w:val="Prrafodelista"/>
        <w:tabs>
          <w:tab w:val="left" w:pos="5245"/>
        </w:tabs>
        <w:spacing w:after="200"/>
        <w:ind w:left="0"/>
        <w:jc w:val="center"/>
        <w:rPr>
          <w:rFonts w:ascii="Arial" w:hAnsi="Arial" w:cs="Arial"/>
          <w:b/>
          <w:bCs/>
          <w:color w:val="000000" w:themeColor="text1"/>
          <w:sz w:val="24"/>
          <w:szCs w:val="24"/>
        </w:rPr>
      </w:pPr>
    </w:p>
    <w:p w:rsidR="00462FDD" w:rsidRPr="00FE4F15" w:rsidRDefault="00462FDD" w:rsidP="00462FDD">
      <w:pPr>
        <w:pStyle w:val="Prrafodelista"/>
        <w:tabs>
          <w:tab w:val="center" w:pos="4252"/>
          <w:tab w:val="left" w:pos="5245"/>
          <w:tab w:val="left" w:pos="5422"/>
        </w:tabs>
        <w:spacing w:after="200"/>
        <w:ind w:left="0"/>
        <w:jc w:val="center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FE4F15">
        <w:rPr>
          <w:rFonts w:ascii="Arial" w:hAnsi="Arial" w:cs="Arial"/>
          <w:b/>
          <w:bCs/>
          <w:color w:val="000000" w:themeColor="text1"/>
          <w:sz w:val="24"/>
          <w:szCs w:val="24"/>
        </w:rPr>
        <w:t>También se producen dos cambios en la denominación y competencias de dos de las cuatro direcciones corporativas: la de Personas, Organización y Gestión de Recursos y la de Transformación, Desarrollo y Marca</w:t>
      </w:r>
    </w:p>
    <w:p w:rsidR="002F2791" w:rsidRPr="00767155" w:rsidRDefault="002F2791" w:rsidP="00435250">
      <w:pPr>
        <w:pStyle w:val="Prrafodelista"/>
        <w:tabs>
          <w:tab w:val="left" w:pos="5245"/>
        </w:tabs>
        <w:spacing w:after="200"/>
        <w:ind w:left="0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  <w:r>
        <w:rPr>
          <w:rFonts w:ascii="Arial" w:hAnsi="Arial" w:cs="Arial"/>
          <w:b/>
          <w:bCs/>
          <w:color w:val="000000" w:themeColor="text1"/>
          <w:sz w:val="28"/>
          <w:szCs w:val="28"/>
        </w:rPr>
        <w:t xml:space="preserve"> </w:t>
      </w:r>
    </w:p>
    <w:p w:rsidR="00C07F70" w:rsidRDefault="00255E82" w:rsidP="000E6AEF">
      <w:pPr>
        <w:pStyle w:val="NormalWeb"/>
        <w:spacing w:after="200" w:line="300" w:lineRule="atLeast"/>
        <w:rPr>
          <w:rFonts w:ascii="Arial" w:hAnsi="Arial" w:cs="Arial"/>
        </w:rPr>
      </w:pPr>
      <w:r w:rsidRPr="00255E82">
        <w:rPr>
          <w:rFonts w:ascii="Arial" w:hAnsi="Arial" w:cs="Arial"/>
          <w:b/>
        </w:rPr>
        <w:t>(Madrid,</w:t>
      </w:r>
      <w:r>
        <w:rPr>
          <w:rFonts w:ascii="Arial" w:hAnsi="Arial" w:cs="Arial"/>
          <w:b/>
        </w:rPr>
        <w:t xml:space="preserve"> </w:t>
      </w:r>
      <w:r w:rsidR="00F44E9E">
        <w:rPr>
          <w:rFonts w:ascii="Arial" w:hAnsi="Arial" w:cs="Arial"/>
          <w:b/>
        </w:rPr>
        <w:t>14</w:t>
      </w:r>
      <w:r w:rsidRPr="00255E82">
        <w:rPr>
          <w:rFonts w:ascii="Arial" w:hAnsi="Arial" w:cs="Arial"/>
          <w:b/>
        </w:rPr>
        <w:t xml:space="preserve"> de febrero de 2019</w:t>
      </w:r>
      <w:r w:rsidR="00EC1AA8" w:rsidRPr="00255E82">
        <w:rPr>
          <w:rFonts w:ascii="Arial" w:hAnsi="Arial" w:cs="Arial"/>
          <w:b/>
        </w:rPr>
        <w:t>)</w:t>
      </w:r>
      <w:r w:rsidR="00EC1AA8">
        <w:rPr>
          <w:rFonts w:ascii="Arial" w:hAnsi="Arial" w:cs="Arial"/>
        </w:rPr>
        <w:t xml:space="preserve">.- </w:t>
      </w:r>
      <w:r>
        <w:rPr>
          <w:rFonts w:ascii="Arial" w:hAnsi="Arial" w:cs="Arial"/>
        </w:rPr>
        <w:t>Ilunion</w:t>
      </w:r>
      <w:r w:rsidR="006B20F6">
        <w:rPr>
          <w:rFonts w:ascii="Arial" w:hAnsi="Arial" w:cs="Arial"/>
        </w:rPr>
        <w:t xml:space="preserve"> renueva su Comité Directivo</w:t>
      </w:r>
      <w:r w:rsidR="00740306">
        <w:rPr>
          <w:rFonts w:ascii="Arial" w:hAnsi="Arial" w:cs="Arial"/>
        </w:rPr>
        <w:t xml:space="preserve"> </w:t>
      </w:r>
      <w:r w:rsidR="00F44E9E">
        <w:rPr>
          <w:rFonts w:ascii="Arial" w:hAnsi="Arial" w:cs="Arial"/>
        </w:rPr>
        <w:t>y lo hace paritario y más diverso. La nueva directiva fue presentada hoy en Madrid en un acto que contó con la presencia de Miguel Carballeda, p</w:t>
      </w:r>
      <w:r w:rsidR="00740306">
        <w:rPr>
          <w:rFonts w:ascii="Arial" w:hAnsi="Arial" w:cs="Arial"/>
        </w:rPr>
        <w:t>resid</w:t>
      </w:r>
      <w:r w:rsidR="00E21013">
        <w:rPr>
          <w:rFonts w:ascii="Arial" w:hAnsi="Arial" w:cs="Arial"/>
        </w:rPr>
        <w:t>ente del Grupo Social ONCE, que animó al nuevo equipo a ser los mejores, con humildad y respeto</w:t>
      </w:r>
      <w:r w:rsidR="00B645E2">
        <w:rPr>
          <w:rFonts w:ascii="Arial" w:hAnsi="Arial" w:cs="Arial"/>
        </w:rPr>
        <w:t xml:space="preserve"> a la competencia</w:t>
      </w:r>
      <w:r w:rsidR="00E21013">
        <w:rPr>
          <w:rFonts w:ascii="Arial" w:hAnsi="Arial" w:cs="Arial"/>
        </w:rPr>
        <w:t>.</w:t>
      </w:r>
    </w:p>
    <w:p w:rsidR="00C07F70" w:rsidRDefault="00F44E9E" w:rsidP="000E6AEF">
      <w:pPr>
        <w:pStyle w:val="NormalWeb"/>
        <w:spacing w:after="200" w:line="300" w:lineRule="atLeast"/>
        <w:rPr>
          <w:rFonts w:ascii="Arial" w:hAnsi="Arial" w:cs="Arial"/>
        </w:rPr>
      </w:pPr>
      <w:r>
        <w:rPr>
          <w:rFonts w:ascii="Arial" w:hAnsi="Arial" w:cs="Arial"/>
        </w:rPr>
        <w:t xml:space="preserve">Con </w:t>
      </w:r>
      <w:r w:rsidR="003B1C51">
        <w:rPr>
          <w:rFonts w:ascii="Arial" w:hAnsi="Arial" w:cs="Arial"/>
        </w:rPr>
        <w:t xml:space="preserve">la </w:t>
      </w:r>
      <w:r w:rsidR="00C07F70">
        <w:rPr>
          <w:rFonts w:ascii="Arial" w:hAnsi="Arial" w:cs="Arial"/>
        </w:rPr>
        <w:t>aprobación</w:t>
      </w:r>
      <w:r>
        <w:rPr>
          <w:rFonts w:ascii="Arial" w:hAnsi="Arial" w:cs="Arial"/>
        </w:rPr>
        <w:t xml:space="preserve"> de esta nueva directiva, </w:t>
      </w:r>
      <w:r w:rsidR="00BE20B6">
        <w:rPr>
          <w:rFonts w:ascii="Arial" w:hAnsi="Arial" w:cs="Arial"/>
        </w:rPr>
        <w:t xml:space="preserve">Ilunion </w:t>
      </w:r>
      <w:r>
        <w:rPr>
          <w:rFonts w:ascii="Arial" w:hAnsi="Arial" w:cs="Arial"/>
        </w:rPr>
        <w:t>realiza una</w:t>
      </w:r>
      <w:r w:rsidR="00C07F70">
        <w:rPr>
          <w:rFonts w:ascii="Arial" w:hAnsi="Arial" w:cs="Arial"/>
        </w:rPr>
        <w:t xml:space="preserve"> clara apuesta</w:t>
      </w:r>
      <w:r>
        <w:rPr>
          <w:rFonts w:ascii="Arial" w:hAnsi="Arial" w:cs="Arial"/>
        </w:rPr>
        <w:t xml:space="preserve"> por la igualdad y</w:t>
      </w:r>
      <w:r w:rsidR="00D57235">
        <w:rPr>
          <w:rFonts w:ascii="Arial" w:hAnsi="Arial" w:cs="Arial"/>
        </w:rPr>
        <w:t xml:space="preserve"> la dive</w:t>
      </w:r>
      <w:r>
        <w:rPr>
          <w:rFonts w:ascii="Arial" w:hAnsi="Arial" w:cs="Arial"/>
        </w:rPr>
        <w:t xml:space="preserve">rsidad, al </w:t>
      </w:r>
      <w:r w:rsidR="00C008BE">
        <w:rPr>
          <w:rFonts w:ascii="Arial" w:hAnsi="Arial" w:cs="Arial"/>
        </w:rPr>
        <w:t>convertirse en un</w:t>
      </w:r>
      <w:r>
        <w:rPr>
          <w:rFonts w:ascii="Arial" w:hAnsi="Arial" w:cs="Arial"/>
        </w:rPr>
        <w:t xml:space="preserve"> </w:t>
      </w:r>
      <w:r w:rsidR="00C07F70">
        <w:rPr>
          <w:rFonts w:ascii="Arial" w:hAnsi="Arial" w:cs="Arial"/>
        </w:rPr>
        <w:t>órgano paritario</w:t>
      </w:r>
      <w:r w:rsidR="00601B8B">
        <w:rPr>
          <w:rFonts w:ascii="Arial" w:hAnsi="Arial" w:cs="Arial"/>
        </w:rPr>
        <w:t xml:space="preserve">, que </w:t>
      </w:r>
      <w:r w:rsidR="00C008BE">
        <w:rPr>
          <w:rFonts w:ascii="Arial" w:hAnsi="Arial" w:cs="Arial"/>
        </w:rPr>
        <w:t>está</w:t>
      </w:r>
      <w:r w:rsidR="00C07F70">
        <w:rPr>
          <w:rFonts w:ascii="Arial" w:hAnsi="Arial" w:cs="Arial"/>
        </w:rPr>
        <w:t xml:space="preserve"> compuesto</w:t>
      </w:r>
      <w:r w:rsidR="00EF4CE4">
        <w:rPr>
          <w:rFonts w:ascii="Arial" w:hAnsi="Arial" w:cs="Arial"/>
        </w:rPr>
        <w:t xml:space="preserve"> </w:t>
      </w:r>
      <w:r w:rsidR="003129B9">
        <w:rPr>
          <w:rFonts w:ascii="Arial" w:hAnsi="Arial" w:cs="Arial"/>
        </w:rPr>
        <w:t xml:space="preserve">además </w:t>
      </w:r>
      <w:r w:rsidR="000E4B80">
        <w:rPr>
          <w:rFonts w:ascii="Arial" w:hAnsi="Arial" w:cs="Arial"/>
        </w:rPr>
        <w:t xml:space="preserve">en </w:t>
      </w:r>
      <w:r w:rsidR="00EF4CE4">
        <w:rPr>
          <w:rFonts w:ascii="Arial" w:hAnsi="Arial" w:cs="Arial"/>
        </w:rPr>
        <w:t>un</w:t>
      </w:r>
      <w:r w:rsidR="00D57235">
        <w:rPr>
          <w:rFonts w:ascii="Arial" w:hAnsi="Arial" w:cs="Arial"/>
        </w:rPr>
        <w:t xml:space="preserve"> 66,7</w:t>
      </w:r>
      <w:r w:rsidR="008C3F6E">
        <w:rPr>
          <w:rFonts w:ascii="Arial" w:hAnsi="Arial" w:cs="Arial"/>
        </w:rPr>
        <w:t>%</w:t>
      </w:r>
      <w:r w:rsidR="00D57235">
        <w:rPr>
          <w:rFonts w:ascii="Arial" w:hAnsi="Arial" w:cs="Arial"/>
        </w:rPr>
        <w:t xml:space="preserve"> </w:t>
      </w:r>
      <w:r w:rsidR="000E4B80">
        <w:rPr>
          <w:rFonts w:ascii="Arial" w:hAnsi="Arial" w:cs="Arial"/>
        </w:rPr>
        <w:t xml:space="preserve">por personas </w:t>
      </w:r>
      <w:r w:rsidR="00D57235">
        <w:rPr>
          <w:rFonts w:ascii="Arial" w:hAnsi="Arial" w:cs="Arial"/>
        </w:rPr>
        <w:t xml:space="preserve">con discapacidad. </w:t>
      </w:r>
    </w:p>
    <w:p w:rsidR="00B76521" w:rsidRDefault="00B76521" w:rsidP="000E6AEF">
      <w:pPr>
        <w:pStyle w:val="NormalWeb"/>
        <w:spacing w:after="200" w:line="300" w:lineRule="atLeast"/>
        <w:rPr>
          <w:rFonts w:ascii="Arial" w:hAnsi="Arial" w:cs="Arial"/>
        </w:rPr>
      </w:pPr>
      <w:r>
        <w:rPr>
          <w:rFonts w:ascii="Arial" w:hAnsi="Arial" w:cs="Arial"/>
        </w:rPr>
        <w:t>Ilunion, l</w:t>
      </w:r>
      <w:r w:rsidR="00BE20B6">
        <w:rPr>
          <w:rFonts w:ascii="Arial" w:hAnsi="Arial" w:cs="Arial"/>
        </w:rPr>
        <w:t xml:space="preserve">a marca que unificó a las empresas del </w:t>
      </w:r>
      <w:r w:rsidR="00A91317">
        <w:rPr>
          <w:rFonts w:ascii="Arial" w:hAnsi="Arial" w:cs="Arial"/>
        </w:rPr>
        <w:t>G</w:t>
      </w:r>
      <w:r w:rsidR="00BE20B6">
        <w:rPr>
          <w:rFonts w:ascii="Arial" w:hAnsi="Arial" w:cs="Arial"/>
        </w:rPr>
        <w:t xml:space="preserve">rupo </w:t>
      </w:r>
      <w:r w:rsidR="00A91317">
        <w:rPr>
          <w:rFonts w:ascii="Arial" w:hAnsi="Arial" w:cs="Arial"/>
        </w:rPr>
        <w:t>S</w:t>
      </w:r>
      <w:r w:rsidR="00BE20B6">
        <w:rPr>
          <w:rFonts w:ascii="Arial" w:hAnsi="Arial" w:cs="Arial"/>
        </w:rPr>
        <w:t>ocial ONCE,</w:t>
      </w:r>
      <w:r>
        <w:rPr>
          <w:rFonts w:ascii="Arial" w:hAnsi="Arial" w:cs="Arial"/>
        </w:rPr>
        <w:t xml:space="preserve"> </w:t>
      </w:r>
      <w:r w:rsidR="00BE20B6">
        <w:rPr>
          <w:rFonts w:ascii="Arial" w:hAnsi="Arial" w:cs="Arial"/>
        </w:rPr>
        <w:t>ha experimentado</w:t>
      </w:r>
      <w:r>
        <w:rPr>
          <w:rFonts w:ascii="Arial" w:hAnsi="Arial" w:cs="Arial"/>
        </w:rPr>
        <w:t xml:space="preserve"> en sus cuatro años de vida </w:t>
      </w:r>
      <w:r w:rsidR="00BE20B6">
        <w:rPr>
          <w:rFonts w:ascii="Arial" w:hAnsi="Arial" w:cs="Arial"/>
        </w:rPr>
        <w:t>una mejor</w:t>
      </w:r>
      <w:r>
        <w:rPr>
          <w:rFonts w:ascii="Arial" w:hAnsi="Arial" w:cs="Arial"/>
        </w:rPr>
        <w:t>a en resultados económicos y ha</w:t>
      </w:r>
      <w:r w:rsidR="00BE20B6">
        <w:rPr>
          <w:rFonts w:ascii="Arial" w:hAnsi="Arial" w:cs="Arial"/>
        </w:rPr>
        <w:t xml:space="preserve"> generado 5.000 puestos de trabajo </w:t>
      </w:r>
      <w:r>
        <w:rPr>
          <w:rFonts w:ascii="Arial" w:hAnsi="Arial" w:cs="Arial"/>
        </w:rPr>
        <w:t xml:space="preserve">para personas con discapacidad. </w:t>
      </w:r>
    </w:p>
    <w:p w:rsidR="00740306" w:rsidRDefault="00A23085" w:rsidP="000E6AEF">
      <w:pPr>
        <w:pStyle w:val="NormalWeb"/>
        <w:spacing w:after="200" w:line="300" w:lineRule="atLeast"/>
        <w:rPr>
          <w:rFonts w:ascii="Arial" w:hAnsi="Arial" w:cs="Arial"/>
        </w:rPr>
      </w:pPr>
      <w:r>
        <w:rPr>
          <w:rFonts w:ascii="Arial" w:hAnsi="Arial" w:cs="Arial"/>
        </w:rPr>
        <w:t>En opinión de</w:t>
      </w:r>
      <w:r w:rsidR="00751409">
        <w:rPr>
          <w:rFonts w:ascii="Arial" w:hAnsi="Arial" w:cs="Arial"/>
        </w:rPr>
        <w:t>l consejero delegado de Ilunion, Alejandro Oñoro,</w:t>
      </w:r>
      <w:r w:rsidR="003129B9">
        <w:rPr>
          <w:rFonts w:ascii="Arial" w:hAnsi="Arial" w:cs="Arial"/>
        </w:rPr>
        <w:t xml:space="preserve"> el</w:t>
      </w:r>
      <w:r>
        <w:rPr>
          <w:rFonts w:ascii="Arial" w:hAnsi="Arial" w:cs="Arial"/>
        </w:rPr>
        <w:t xml:space="preserve"> nuevo</w:t>
      </w:r>
      <w:r w:rsidR="00B60B5E">
        <w:rPr>
          <w:rFonts w:ascii="Arial" w:hAnsi="Arial" w:cs="Arial"/>
        </w:rPr>
        <w:t xml:space="preserve"> e</w:t>
      </w:r>
      <w:r w:rsidR="00751409">
        <w:rPr>
          <w:rFonts w:ascii="Arial" w:hAnsi="Arial" w:cs="Arial"/>
        </w:rPr>
        <w:t xml:space="preserve">quipo </w:t>
      </w:r>
      <w:r w:rsidR="00FE6E86">
        <w:rPr>
          <w:rFonts w:ascii="Arial" w:hAnsi="Arial" w:cs="Arial"/>
        </w:rPr>
        <w:t>directivo</w:t>
      </w:r>
      <w:r w:rsidR="00B7652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está preparado </w:t>
      </w:r>
      <w:r w:rsidR="00B60B5E">
        <w:rPr>
          <w:rFonts w:ascii="Arial" w:hAnsi="Arial" w:cs="Arial"/>
        </w:rPr>
        <w:t xml:space="preserve">para afrontar los retos </w:t>
      </w:r>
      <w:r w:rsidR="003129B9">
        <w:rPr>
          <w:rFonts w:ascii="Arial" w:hAnsi="Arial" w:cs="Arial"/>
        </w:rPr>
        <w:t>marcados por el</w:t>
      </w:r>
      <w:r w:rsidR="00B60B5E">
        <w:rPr>
          <w:rFonts w:ascii="Arial" w:hAnsi="Arial" w:cs="Arial"/>
        </w:rPr>
        <w:t xml:space="preserve"> plan estratégico y coloca</w:t>
      </w:r>
      <w:r w:rsidR="00B76521">
        <w:rPr>
          <w:rFonts w:ascii="Arial" w:hAnsi="Arial" w:cs="Arial"/>
        </w:rPr>
        <w:t xml:space="preserve"> el foco</w:t>
      </w:r>
      <w:r w:rsidR="00B60B5E">
        <w:rPr>
          <w:rFonts w:ascii="Arial" w:hAnsi="Arial" w:cs="Arial"/>
        </w:rPr>
        <w:t xml:space="preserve"> de su gestión</w:t>
      </w:r>
      <w:r w:rsidR="00B76521">
        <w:rPr>
          <w:rFonts w:ascii="Arial" w:hAnsi="Arial" w:cs="Arial"/>
        </w:rPr>
        <w:t xml:space="preserve"> </w:t>
      </w:r>
      <w:r w:rsidR="00B60B5E">
        <w:rPr>
          <w:rFonts w:ascii="Arial" w:hAnsi="Arial" w:cs="Arial"/>
        </w:rPr>
        <w:t>“</w:t>
      </w:r>
      <w:r w:rsidR="00B76521">
        <w:rPr>
          <w:rFonts w:ascii="Arial" w:hAnsi="Arial" w:cs="Arial"/>
        </w:rPr>
        <w:t>en la</w:t>
      </w:r>
      <w:r w:rsidR="000E4B80">
        <w:rPr>
          <w:rFonts w:ascii="Arial" w:hAnsi="Arial" w:cs="Arial"/>
        </w:rPr>
        <w:t>s personas, la</w:t>
      </w:r>
      <w:r w:rsidR="00B76521">
        <w:rPr>
          <w:rFonts w:ascii="Arial" w:hAnsi="Arial" w:cs="Arial"/>
        </w:rPr>
        <w:t xml:space="preserve"> tr</w:t>
      </w:r>
      <w:r w:rsidR="00B60B5E">
        <w:rPr>
          <w:rFonts w:ascii="Arial" w:hAnsi="Arial" w:cs="Arial"/>
        </w:rPr>
        <w:t>ansformación</w:t>
      </w:r>
      <w:r w:rsidR="000E4B80">
        <w:rPr>
          <w:rFonts w:ascii="Arial" w:hAnsi="Arial" w:cs="Arial"/>
        </w:rPr>
        <w:t xml:space="preserve"> y</w:t>
      </w:r>
      <w:r w:rsidR="00B60B5E">
        <w:rPr>
          <w:rFonts w:ascii="Arial" w:hAnsi="Arial" w:cs="Arial"/>
        </w:rPr>
        <w:t xml:space="preserve"> </w:t>
      </w:r>
      <w:r w:rsidR="00B76521">
        <w:rPr>
          <w:rFonts w:ascii="Arial" w:hAnsi="Arial" w:cs="Arial"/>
        </w:rPr>
        <w:t>la excelencia</w:t>
      </w:r>
      <w:r w:rsidR="00B60B5E">
        <w:rPr>
          <w:rFonts w:ascii="Arial" w:hAnsi="Arial" w:cs="Arial"/>
        </w:rPr>
        <w:t xml:space="preserve">, como </w:t>
      </w:r>
      <w:r w:rsidR="003129B9">
        <w:rPr>
          <w:rFonts w:ascii="Arial" w:hAnsi="Arial" w:cs="Arial"/>
        </w:rPr>
        <w:t>motores de consolidación</w:t>
      </w:r>
      <w:r w:rsidR="00B60B5E">
        <w:rPr>
          <w:rFonts w:ascii="Arial" w:hAnsi="Arial" w:cs="Arial"/>
        </w:rPr>
        <w:t xml:space="preserve"> </w:t>
      </w:r>
      <w:r w:rsidR="003129B9">
        <w:rPr>
          <w:rFonts w:ascii="Arial" w:hAnsi="Arial" w:cs="Arial"/>
        </w:rPr>
        <w:t>d</w:t>
      </w:r>
      <w:r w:rsidR="00B60B5E">
        <w:rPr>
          <w:rFonts w:ascii="Arial" w:hAnsi="Arial" w:cs="Arial"/>
        </w:rPr>
        <w:t>el crecimiento experimentado por nuestras empresas”, añadió.</w:t>
      </w:r>
    </w:p>
    <w:p w:rsidR="00454F46" w:rsidRPr="00454F46" w:rsidRDefault="00454F46" w:rsidP="00496EB0">
      <w:pPr>
        <w:pStyle w:val="NormalWeb"/>
        <w:spacing w:after="200" w:line="300" w:lineRule="atLeast"/>
        <w:rPr>
          <w:rFonts w:ascii="Arial" w:hAnsi="Arial" w:cs="Arial"/>
          <w:b/>
        </w:rPr>
      </w:pPr>
      <w:r>
        <w:rPr>
          <w:rFonts w:ascii="Arial" w:hAnsi="Arial" w:cs="Arial"/>
          <w:b/>
        </w:rPr>
        <w:t>Excelencia en el trabajo diario</w:t>
      </w:r>
    </w:p>
    <w:p w:rsidR="00C008BE" w:rsidRDefault="00C008BE" w:rsidP="00496EB0">
      <w:pPr>
        <w:pStyle w:val="NormalWeb"/>
        <w:spacing w:after="200" w:line="300" w:lineRule="atLeast"/>
        <w:rPr>
          <w:rFonts w:ascii="Arial" w:hAnsi="Arial" w:cs="Arial"/>
        </w:rPr>
      </w:pPr>
      <w:r>
        <w:rPr>
          <w:rFonts w:ascii="Arial" w:hAnsi="Arial" w:cs="Arial"/>
        </w:rPr>
        <w:t>En</w:t>
      </w:r>
      <w:r w:rsidR="00C37607">
        <w:rPr>
          <w:rFonts w:ascii="Arial" w:hAnsi="Arial" w:cs="Arial"/>
        </w:rPr>
        <w:t>tre las novedades del Comité Directivo</w:t>
      </w:r>
      <w:r>
        <w:rPr>
          <w:rFonts w:ascii="Arial" w:hAnsi="Arial" w:cs="Arial"/>
        </w:rPr>
        <w:t xml:space="preserve">, destaca la </w:t>
      </w:r>
      <w:r w:rsidR="00496EB0">
        <w:rPr>
          <w:rFonts w:ascii="Arial" w:hAnsi="Arial" w:cs="Arial"/>
        </w:rPr>
        <w:t>incorpora</w:t>
      </w:r>
      <w:r w:rsidR="0015032B">
        <w:rPr>
          <w:rFonts w:ascii="Arial" w:hAnsi="Arial" w:cs="Arial"/>
        </w:rPr>
        <w:t>ción de</w:t>
      </w:r>
      <w:r w:rsidR="00496EB0">
        <w:rPr>
          <w:rFonts w:ascii="Arial" w:hAnsi="Arial" w:cs="Arial"/>
        </w:rPr>
        <w:t xml:space="preserve"> la directora de Transformación y Excelencia, Virginia Núñez,</w:t>
      </w:r>
      <w:r>
        <w:rPr>
          <w:rFonts w:ascii="Arial" w:hAnsi="Arial" w:cs="Arial"/>
        </w:rPr>
        <w:t xml:space="preserve"> que</w:t>
      </w:r>
      <w:r w:rsidR="00496EB0">
        <w:rPr>
          <w:rFonts w:ascii="Arial" w:hAnsi="Arial" w:cs="Arial"/>
        </w:rPr>
        <w:t xml:space="preserve"> impulsar</w:t>
      </w:r>
      <w:r>
        <w:rPr>
          <w:rFonts w:ascii="Arial" w:hAnsi="Arial" w:cs="Arial"/>
        </w:rPr>
        <w:t>á desde el</w:t>
      </w:r>
      <w:r w:rsidR="00496EB0">
        <w:rPr>
          <w:rFonts w:ascii="Arial" w:hAnsi="Arial" w:cs="Arial"/>
        </w:rPr>
        <w:t xml:space="preserve"> máximo </w:t>
      </w:r>
      <w:r w:rsidR="00496EB0">
        <w:rPr>
          <w:rFonts w:ascii="Arial" w:hAnsi="Arial" w:cs="Arial"/>
        </w:rPr>
        <w:lastRenderedPageBreak/>
        <w:t>órgano de dirección</w:t>
      </w:r>
      <w:r>
        <w:rPr>
          <w:rFonts w:ascii="Arial" w:hAnsi="Arial" w:cs="Arial"/>
        </w:rPr>
        <w:t xml:space="preserve"> de Ilunion</w:t>
      </w:r>
      <w:r w:rsidR="00496EB0">
        <w:rPr>
          <w:rFonts w:ascii="Arial" w:hAnsi="Arial" w:cs="Arial"/>
        </w:rPr>
        <w:t xml:space="preserve"> proyectos</w:t>
      </w:r>
      <w:r w:rsidR="00601B8B">
        <w:rPr>
          <w:rFonts w:ascii="Arial" w:hAnsi="Arial" w:cs="Arial"/>
        </w:rPr>
        <w:t xml:space="preserve"> innovadores y</w:t>
      </w:r>
      <w:r w:rsidR="00496EB0">
        <w:rPr>
          <w:rFonts w:ascii="Arial" w:hAnsi="Arial" w:cs="Arial"/>
        </w:rPr>
        <w:t xml:space="preserve"> de c</w:t>
      </w:r>
      <w:r w:rsidR="00601B8B">
        <w:rPr>
          <w:rFonts w:ascii="Arial" w:hAnsi="Arial" w:cs="Arial"/>
        </w:rPr>
        <w:t>alidad</w:t>
      </w:r>
      <w:r w:rsidR="0015032B">
        <w:rPr>
          <w:rFonts w:ascii="Arial" w:hAnsi="Arial" w:cs="Arial"/>
        </w:rPr>
        <w:t xml:space="preserve">, que </w:t>
      </w:r>
      <w:r w:rsidR="001C0BB2">
        <w:rPr>
          <w:rFonts w:ascii="Arial" w:hAnsi="Arial" w:cs="Arial"/>
        </w:rPr>
        <w:t xml:space="preserve">permitan </w:t>
      </w:r>
      <w:r w:rsidR="000E4B80">
        <w:rPr>
          <w:rFonts w:ascii="Arial" w:hAnsi="Arial" w:cs="Arial"/>
        </w:rPr>
        <w:t xml:space="preserve">alcanzar </w:t>
      </w:r>
      <w:r w:rsidR="00496EB0">
        <w:rPr>
          <w:rFonts w:ascii="Arial" w:hAnsi="Arial" w:cs="Arial"/>
        </w:rPr>
        <w:t>la</w:t>
      </w:r>
      <w:r>
        <w:rPr>
          <w:rFonts w:ascii="Arial" w:hAnsi="Arial" w:cs="Arial"/>
        </w:rPr>
        <w:t xml:space="preserve"> excelencia en </w:t>
      </w:r>
      <w:r w:rsidR="000E4B80">
        <w:rPr>
          <w:rFonts w:ascii="Arial" w:hAnsi="Arial" w:cs="Arial"/>
        </w:rPr>
        <w:t xml:space="preserve">los diversos ámbitos </w:t>
      </w:r>
      <w:r>
        <w:rPr>
          <w:rFonts w:ascii="Arial" w:hAnsi="Arial" w:cs="Arial"/>
        </w:rPr>
        <w:t>de sus empresas.</w:t>
      </w:r>
    </w:p>
    <w:p w:rsidR="0015032B" w:rsidRDefault="0015032B" w:rsidP="00496EB0">
      <w:pPr>
        <w:pStyle w:val="NormalWeb"/>
        <w:spacing w:after="200" w:line="300" w:lineRule="atLeast"/>
        <w:rPr>
          <w:rFonts w:ascii="Arial" w:hAnsi="Arial" w:cs="Arial"/>
        </w:rPr>
      </w:pPr>
      <w:r>
        <w:rPr>
          <w:rFonts w:ascii="Arial" w:hAnsi="Arial" w:cs="Arial"/>
        </w:rPr>
        <w:t xml:space="preserve">Se incorpora también la nueva directora de </w:t>
      </w:r>
      <w:r w:rsidR="00257EBF">
        <w:rPr>
          <w:rFonts w:ascii="Arial" w:hAnsi="Arial" w:cs="Arial"/>
        </w:rPr>
        <w:t xml:space="preserve">Gestión de </w:t>
      </w:r>
      <w:r>
        <w:rPr>
          <w:rFonts w:ascii="Arial" w:hAnsi="Arial" w:cs="Arial"/>
        </w:rPr>
        <w:t>Personas y Desarrollo de Talento, Esther Díaz</w:t>
      </w:r>
      <w:r w:rsidR="00601B8B">
        <w:rPr>
          <w:rFonts w:ascii="Arial" w:hAnsi="Arial" w:cs="Arial"/>
        </w:rPr>
        <w:t>, que promoverá</w:t>
      </w:r>
      <w:r w:rsidR="0024037E">
        <w:rPr>
          <w:rFonts w:ascii="Arial" w:hAnsi="Arial" w:cs="Arial"/>
        </w:rPr>
        <w:t xml:space="preserve"> la transformación </w:t>
      </w:r>
      <w:r w:rsidR="00513CE2">
        <w:rPr>
          <w:rFonts w:ascii="Arial" w:hAnsi="Arial" w:cs="Arial"/>
        </w:rPr>
        <w:t>en el área de los</w:t>
      </w:r>
      <w:r>
        <w:rPr>
          <w:rFonts w:ascii="Arial" w:hAnsi="Arial" w:cs="Arial"/>
        </w:rPr>
        <w:t xml:space="preserve"> RRHH</w:t>
      </w:r>
      <w:r w:rsidR="00B769E0">
        <w:rPr>
          <w:rFonts w:ascii="Arial" w:hAnsi="Arial" w:cs="Arial"/>
        </w:rPr>
        <w:t xml:space="preserve"> y</w:t>
      </w:r>
      <w:r w:rsidR="00513CE2">
        <w:rPr>
          <w:rFonts w:ascii="Arial" w:hAnsi="Arial" w:cs="Arial"/>
        </w:rPr>
        <w:t xml:space="preserve"> situará</w:t>
      </w:r>
      <w:r w:rsidR="00412C9E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a las personas y </w:t>
      </w:r>
      <w:r w:rsidR="00412C9E">
        <w:rPr>
          <w:rFonts w:ascii="Arial" w:hAnsi="Arial" w:cs="Arial"/>
        </w:rPr>
        <w:t xml:space="preserve">a </w:t>
      </w:r>
      <w:r>
        <w:rPr>
          <w:rFonts w:ascii="Arial" w:hAnsi="Arial" w:cs="Arial"/>
        </w:rPr>
        <w:t>su desarrollo profesion</w:t>
      </w:r>
      <w:r w:rsidR="00B769E0">
        <w:rPr>
          <w:rFonts w:ascii="Arial" w:hAnsi="Arial" w:cs="Arial"/>
        </w:rPr>
        <w:t>al en el centro de su</w:t>
      </w:r>
      <w:r>
        <w:rPr>
          <w:rFonts w:ascii="Arial" w:hAnsi="Arial" w:cs="Arial"/>
        </w:rPr>
        <w:t xml:space="preserve"> gestión</w:t>
      </w:r>
      <w:r w:rsidR="00B769E0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</w:p>
    <w:p w:rsidR="00C008BE" w:rsidRDefault="0015032B" w:rsidP="00496EB0">
      <w:pPr>
        <w:pStyle w:val="NormalWeb"/>
        <w:spacing w:after="200" w:line="300" w:lineRule="atLeast"/>
        <w:rPr>
          <w:rFonts w:ascii="Arial" w:hAnsi="Arial" w:cs="Arial"/>
        </w:rPr>
      </w:pPr>
      <w:r>
        <w:rPr>
          <w:rFonts w:ascii="Arial" w:hAnsi="Arial" w:cs="Arial"/>
        </w:rPr>
        <w:t xml:space="preserve">También se producen dos cambios en la denominación y competencias de dos de las </w:t>
      </w:r>
      <w:r w:rsidR="00D96A1E">
        <w:rPr>
          <w:rFonts w:ascii="Arial" w:hAnsi="Arial" w:cs="Arial"/>
        </w:rPr>
        <w:t>cuatr</w:t>
      </w:r>
      <w:r w:rsidR="003C62A4">
        <w:rPr>
          <w:rFonts w:ascii="Arial" w:hAnsi="Arial" w:cs="Arial"/>
        </w:rPr>
        <w:t>o direcciones corporativas:</w:t>
      </w:r>
      <w:r w:rsidR="00D96A1E">
        <w:rPr>
          <w:rFonts w:ascii="Arial" w:hAnsi="Arial" w:cs="Arial"/>
        </w:rPr>
        <w:t xml:space="preserve"> la de </w:t>
      </w:r>
      <w:r>
        <w:rPr>
          <w:rFonts w:ascii="Arial" w:hAnsi="Arial" w:cs="Arial"/>
        </w:rPr>
        <w:t>Personas, Organización y Gestión de Recursos, bajo la dirección</w:t>
      </w:r>
      <w:r w:rsidR="00D96A1E">
        <w:rPr>
          <w:rFonts w:ascii="Arial" w:hAnsi="Arial" w:cs="Arial"/>
        </w:rPr>
        <w:t xml:space="preserve"> de Paola del Río; y la de Transfor</w:t>
      </w:r>
      <w:r>
        <w:rPr>
          <w:rFonts w:ascii="Arial" w:hAnsi="Arial" w:cs="Arial"/>
        </w:rPr>
        <w:t>ma</w:t>
      </w:r>
      <w:r w:rsidR="00D96A1E">
        <w:rPr>
          <w:rFonts w:ascii="Arial" w:hAnsi="Arial" w:cs="Arial"/>
        </w:rPr>
        <w:t xml:space="preserve">ción, Desarrollo y Marca, que lidera </w:t>
      </w:r>
      <w:r w:rsidR="00956DC4">
        <w:rPr>
          <w:rFonts w:ascii="Arial" w:hAnsi="Arial" w:cs="Arial"/>
        </w:rPr>
        <w:t>Óscar da Pena</w:t>
      </w:r>
      <w:r w:rsidR="00D96A1E">
        <w:rPr>
          <w:rFonts w:ascii="Arial" w:hAnsi="Arial" w:cs="Arial"/>
        </w:rPr>
        <w:t xml:space="preserve"> y que </w:t>
      </w:r>
      <w:r w:rsidR="00CD7B91">
        <w:rPr>
          <w:rFonts w:ascii="Arial" w:hAnsi="Arial" w:cs="Arial"/>
        </w:rPr>
        <w:t>suma el área</w:t>
      </w:r>
      <w:r w:rsidR="00D96A1E">
        <w:rPr>
          <w:rFonts w:ascii="Arial" w:hAnsi="Arial" w:cs="Arial"/>
        </w:rPr>
        <w:t xml:space="preserve"> de Comunicación</w:t>
      </w:r>
      <w:r w:rsidR="00CD7B91">
        <w:rPr>
          <w:rFonts w:ascii="Arial" w:hAnsi="Arial" w:cs="Arial"/>
        </w:rPr>
        <w:t xml:space="preserve"> al resto de sus competencias</w:t>
      </w:r>
      <w:r w:rsidR="00D96A1E">
        <w:rPr>
          <w:rFonts w:ascii="Arial" w:hAnsi="Arial" w:cs="Arial"/>
        </w:rPr>
        <w:t>.</w:t>
      </w:r>
    </w:p>
    <w:p w:rsidR="00FB266E" w:rsidRDefault="00FB266E" w:rsidP="00496EB0">
      <w:pPr>
        <w:pStyle w:val="NormalWeb"/>
        <w:spacing w:after="200" w:line="300" w:lineRule="atLeast"/>
        <w:rPr>
          <w:rFonts w:ascii="Arial" w:hAnsi="Arial" w:cs="Arial"/>
        </w:rPr>
      </w:pPr>
    </w:p>
    <w:p w:rsidR="005D79AA" w:rsidRDefault="005D79AA" w:rsidP="00496EB0">
      <w:pPr>
        <w:pStyle w:val="NormalWeb"/>
        <w:spacing w:after="200" w:line="300" w:lineRule="atLeast"/>
        <w:rPr>
          <w:rFonts w:ascii="Arial" w:hAnsi="Arial" w:cs="Arial"/>
        </w:rPr>
      </w:pPr>
      <w:r>
        <w:rPr>
          <w:rFonts w:ascii="Arial" w:hAnsi="Arial" w:cs="Arial"/>
        </w:rPr>
        <w:t xml:space="preserve">El </w:t>
      </w:r>
      <w:r w:rsidRPr="00CC0EEE">
        <w:rPr>
          <w:rFonts w:ascii="Arial" w:hAnsi="Arial" w:cs="Arial"/>
          <w:b/>
        </w:rPr>
        <w:t>Comité Directivo</w:t>
      </w:r>
      <w:r w:rsidR="00CC0EEE">
        <w:rPr>
          <w:rFonts w:ascii="Arial" w:hAnsi="Arial" w:cs="Arial"/>
        </w:rPr>
        <w:t xml:space="preserve"> de Ilunion </w:t>
      </w:r>
      <w:r>
        <w:rPr>
          <w:rFonts w:ascii="Arial" w:hAnsi="Arial" w:cs="Arial"/>
        </w:rPr>
        <w:t>estará integrado por:</w:t>
      </w:r>
    </w:p>
    <w:p w:rsidR="00FB266E" w:rsidRPr="00FB266E" w:rsidRDefault="00FB266E" w:rsidP="00FB266E">
      <w:pPr>
        <w:pStyle w:val="NormalWeb"/>
        <w:spacing w:after="200" w:line="300" w:lineRule="atLeast"/>
        <w:rPr>
          <w:rFonts w:ascii="Arial" w:hAnsi="Arial" w:cs="Arial"/>
        </w:rPr>
      </w:pPr>
      <w:r w:rsidRPr="00FB266E">
        <w:rPr>
          <w:rFonts w:ascii="Arial" w:hAnsi="Arial" w:cs="Arial"/>
          <w:u w:val="single"/>
        </w:rPr>
        <w:t>Consejero Delegado</w:t>
      </w:r>
      <w:r>
        <w:rPr>
          <w:rFonts w:ascii="Arial" w:hAnsi="Arial" w:cs="Arial"/>
        </w:rPr>
        <w:t>:</w:t>
      </w:r>
      <w:r w:rsidRPr="00FB266E">
        <w:rPr>
          <w:rFonts w:ascii="Arial" w:hAnsi="Arial" w:cs="Arial"/>
        </w:rPr>
        <w:t xml:space="preserve"> Alejandro Oñoro Medrano</w:t>
      </w:r>
    </w:p>
    <w:p w:rsidR="00FB266E" w:rsidRPr="00FB266E" w:rsidRDefault="00FB266E" w:rsidP="00FB266E">
      <w:pPr>
        <w:pStyle w:val="NormalWeb"/>
        <w:spacing w:after="200" w:line="300" w:lineRule="atLeast"/>
        <w:rPr>
          <w:rFonts w:ascii="Arial" w:hAnsi="Arial" w:cs="Arial"/>
        </w:rPr>
      </w:pPr>
      <w:r w:rsidRPr="00FB266E">
        <w:rPr>
          <w:rFonts w:ascii="Arial" w:hAnsi="Arial" w:cs="Arial"/>
          <w:u w:val="single"/>
        </w:rPr>
        <w:t>Dirección Corporativa de Personas, Organización y Gestión de Recursos</w:t>
      </w:r>
      <w:r>
        <w:rPr>
          <w:rFonts w:ascii="Arial" w:hAnsi="Arial" w:cs="Arial"/>
        </w:rPr>
        <w:t xml:space="preserve">: </w:t>
      </w:r>
      <w:r w:rsidRPr="00FB266E">
        <w:rPr>
          <w:rFonts w:ascii="Arial" w:hAnsi="Arial" w:cs="Arial"/>
        </w:rPr>
        <w:t>Paola del Río Cebrián</w:t>
      </w:r>
    </w:p>
    <w:p w:rsidR="00FB266E" w:rsidRPr="00FB266E" w:rsidRDefault="00FB266E" w:rsidP="00FB266E">
      <w:pPr>
        <w:pStyle w:val="NormalWeb"/>
        <w:spacing w:after="200" w:line="300" w:lineRule="atLeast"/>
        <w:rPr>
          <w:rFonts w:ascii="Arial" w:hAnsi="Arial" w:cs="Arial"/>
        </w:rPr>
      </w:pPr>
      <w:r w:rsidRPr="00FB266E">
        <w:rPr>
          <w:rFonts w:ascii="Arial" w:hAnsi="Arial" w:cs="Arial"/>
          <w:u w:val="single"/>
        </w:rPr>
        <w:t>Dirección Corporativa Económica y Financiera</w:t>
      </w:r>
      <w:r>
        <w:rPr>
          <w:rFonts w:ascii="Arial" w:hAnsi="Arial" w:cs="Arial"/>
        </w:rPr>
        <w:t xml:space="preserve">: </w:t>
      </w:r>
      <w:r w:rsidRPr="00FB266E">
        <w:rPr>
          <w:rFonts w:ascii="Arial" w:hAnsi="Arial" w:cs="Arial"/>
        </w:rPr>
        <w:t>Joaquín Ingelmo de la Mata</w:t>
      </w:r>
    </w:p>
    <w:p w:rsidR="00FB266E" w:rsidRDefault="00FB266E" w:rsidP="00FB266E">
      <w:pPr>
        <w:pStyle w:val="NormalWeb"/>
        <w:spacing w:after="200" w:line="300" w:lineRule="atLeast"/>
        <w:rPr>
          <w:rFonts w:ascii="Arial" w:hAnsi="Arial" w:cs="Arial"/>
        </w:rPr>
      </w:pPr>
      <w:r w:rsidRPr="00FB266E">
        <w:rPr>
          <w:rFonts w:ascii="Arial" w:hAnsi="Arial" w:cs="Arial"/>
          <w:u w:val="single"/>
        </w:rPr>
        <w:t>Dirección Corporativa de Estrategia</w:t>
      </w:r>
      <w:r>
        <w:rPr>
          <w:rFonts w:ascii="Arial" w:hAnsi="Arial" w:cs="Arial"/>
        </w:rPr>
        <w:t xml:space="preserve">: </w:t>
      </w:r>
      <w:r w:rsidRPr="00FB266E">
        <w:rPr>
          <w:rFonts w:ascii="Arial" w:hAnsi="Arial" w:cs="Arial"/>
        </w:rPr>
        <w:t>Alejandro Fernández Fidalgo</w:t>
      </w:r>
    </w:p>
    <w:p w:rsidR="00CD7B91" w:rsidRPr="00FB266E" w:rsidRDefault="00CD7B91" w:rsidP="00CD7B91">
      <w:pPr>
        <w:pStyle w:val="NormalWeb"/>
        <w:spacing w:after="200" w:line="300" w:lineRule="atLeast"/>
        <w:rPr>
          <w:rFonts w:ascii="Arial" w:hAnsi="Arial" w:cs="Arial"/>
        </w:rPr>
      </w:pPr>
      <w:r w:rsidRPr="00FB266E">
        <w:rPr>
          <w:rFonts w:ascii="Arial" w:hAnsi="Arial" w:cs="Arial"/>
          <w:u w:val="single"/>
        </w:rPr>
        <w:t>Dirección Corporativa de Transformación, Desarrollo y Marca</w:t>
      </w:r>
      <w:r>
        <w:rPr>
          <w:rFonts w:ascii="Arial" w:hAnsi="Arial" w:cs="Arial"/>
        </w:rPr>
        <w:t xml:space="preserve">: </w:t>
      </w:r>
      <w:r w:rsidR="00956DC4">
        <w:rPr>
          <w:rFonts w:ascii="Arial" w:hAnsi="Arial" w:cs="Arial"/>
        </w:rPr>
        <w:t>Ó</w:t>
      </w:r>
      <w:r w:rsidRPr="00FB266E">
        <w:rPr>
          <w:rFonts w:ascii="Arial" w:hAnsi="Arial" w:cs="Arial"/>
        </w:rPr>
        <w:t>scar da Pena Gallego</w:t>
      </w:r>
    </w:p>
    <w:p w:rsidR="00FB266E" w:rsidRPr="00FB266E" w:rsidRDefault="00FB266E" w:rsidP="00FB266E">
      <w:pPr>
        <w:pStyle w:val="NormalWeb"/>
        <w:spacing w:after="200" w:line="300" w:lineRule="atLeast"/>
        <w:rPr>
          <w:rFonts w:ascii="Arial" w:hAnsi="Arial" w:cs="Arial"/>
        </w:rPr>
      </w:pPr>
      <w:r w:rsidRPr="00FB266E">
        <w:rPr>
          <w:rFonts w:ascii="Arial" w:hAnsi="Arial" w:cs="Arial"/>
          <w:u w:val="single"/>
        </w:rPr>
        <w:t>Dirección Compras y Servicios Generales</w:t>
      </w:r>
      <w:r>
        <w:rPr>
          <w:rFonts w:ascii="Arial" w:hAnsi="Arial" w:cs="Arial"/>
        </w:rPr>
        <w:t xml:space="preserve">: </w:t>
      </w:r>
      <w:r w:rsidRPr="00FB266E">
        <w:rPr>
          <w:rFonts w:ascii="Arial" w:hAnsi="Arial" w:cs="Arial"/>
        </w:rPr>
        <w:t xml:space="preserve">Nerea </w:t>
      </w:r>
      <w:proofErr w:type="spellStart"/>
      <w:r w:rsidRPr="00FB266E">
        <w:rPr>
          <w:rFonts w:ascii="Arial" w:hAnsi="Arial" w:cs="Arial"/>
        </w:rPr>
        <w:t>Bidaurrázaga</w:t>
      </w:r>
      <w:proofErr w:type="spellEnd"/>
      <w:r w:rsidRPr="00FB266E">
        <w:rPr>
          <w:rFonts w:ascii="Arial" w:hAnsi="Arial" w:cs="Arial"/>
        </w:rPr>
        <w:t xml:space="preserve"> </w:t>
      </w:r>
      <w:proofErr w:type="spellStart"/>
      <w:r w:rsidRPr="00FB266E">
        <w:rPr>
          <w:rFonts w:ascii="Arial" w:hAnsi="Arial" w:cs="Arial"/>
        </w:rPr>
        <w:t>Marijuán</w:t>
      </w:r>
      <w:proofErr w:type="spellEnd"/>
    </w:p>
    <w:p w:rsidR="00CD7B91" w:rsidRPr="00FB266E" w:rsidRDefault="00FB266E" w:rsidP="00FB266E">
      <w:pPr>
        <w:pStyle w:val="NormalWeb"/>
        <w:spacing w:after="200" w:line="300" w:lineRule="atLeast"/>
        <w:rPr>
          <w:rFonts w:ascii="Arial" w:hAnsi="Arial" w:cs="Arial"/>
        </w:rPr>
      </w:pPr>
      <w:r w:rsidRPr="003853A8">
        <w:rPr>
          <w:rFonts w:ascii="Arial" w:hAnsi="Arial" w:cs="Arial"/>
          <w:u w:val="single"/>
        </w:rPr>
        <w:t>Dirección Gestión de Personas y Desarrollo de Talento</w:t>
      </w:r>
      <w:r>
        <w:rPr>
          <w:rFonts w:ascii="Arial" w:hAnsi="Arial" w:cs="Arial"/>
        </w:rPr>
        <w:t>: Esther Díaz Paniagua</w:t>
      </w:r>
    </w:p>
    <w:p w:rsidR="00FB266E" w:rsidRPr="00FB266E" w:rsidRDefault="00FB266E" w:rsidP="00FB266E">
      <w:pPr>
        <w:pStyle w:val="NormalWeb"/>
        <w:spacing w:after="200" w:line="300" w:lineRule="atLeast"/>
        <w:rPr>
          <w:rFonts w:ascii="Arial" w:hAnsi="Arial" w:cs="Arial"/>
        </w:rPr>
      </w:pPr>
      <w:r w:rsidRPr="003853A8">
        <w:rPr>
          <w:rFonts w:ascii="Arial" w:hAnsi="Arial" w:cs="Arial"/>
          <w:u w:val="single"/>
        </w:rPr>
        <w:t>Dirección Financiera</w:t>
      </w:r>
      <w:r>
        <w:rPr>
          <w:rFonts w:ascii="Arial" w:hAnsi="Arial" w:cs="Arial"/>
        </w:rPr>
        <w:t>: Virginia Palmero Mangado</w:t>
      </w:r>
      <w:r w:rsidRPr="00FB266E">
        <w:rPr>
          <w:rFonts w:ascii="Arial" w:hAnsi="Arial" w:cs="Arial"/>
        </w:rPr>
        <w:t xml:space="preserve"> </w:t>
      </w:r>
    </w:p>
    <w:p w:rsidR="00FB266E" w:rsidRPr="00FB266E" w:rsidRDefault="00FB266E" w:rsidP="00FB266E">
      <w:pPr>
        <w:pStyle w:val="NormalWeb"/>
        <w:spacing w:after="200" w:line="300" w:lineRule="atLeast"/>
        <w:rPr>
          <w:rFonts w:ascii="Arial" w:hAnsi="Arial" w:cs="Arial"/>
        </w:rPr>
      </w:pPr>
      <w:r w:rsidRPr="003853A8">
        <w:rPr>
          <w:rFonts w:ascii="Arial" w:hAnsi="Arial" w:cs="Arial"/>
          <w:u w:val="single"/>
        </w:rPr>
        <w:t>Dirección Transformación y Excelencia</w:t>
      </w:r>
      <w:r>
        <w:rPr>
          <w:rFonts w:ascii="Arial" w:hAnsi="Arial" w:cs="Arial"/>
        </w:rPr>
        <w:t xml:space="preserve">: Virginia Núñez </w:t>
      </w:r>
    </w:p>
    <w:p w:rsidR="00FB266E" w:rsidRPr="00FB266E" w:rsidRDefault="00FB266E" w:rsidP="00FB266E">
      <w:pPr>
        <w:pStyle w:val="NormalWeb"/>
        <w:spacing w:after="200" w:line="300" w:lineRule="atLeast"/>
        <w:rPr>
          <w:rFonts w:ascii="Arial" w:hAnsi="Arial" w:cs="Arial"/>
        </w:rPr>
      </w:pPr>
      <w:r w:rsidRPr="003853A8">
        <w:rPr>
          <w:rFonts w:ascii="Arial" w:hAnsi="Arial" w:cs="Arial"/>
          <w:u w:val="single"/>
        </w:rPr>
        <w:t>Dirección Asesoría Jurídica</w:t>
      </w:r>
      <w:r>
        <w:rPr>
          <w:rFonts w:ascii="Arial" w:hAnsi="Arial" w:cs="Arial"/>
        </w:rPr>
        <w:t xml:space="preserve">: </w:t>
      </w:r>
      <w:r w:rsidRPr="00FB266E">
        <w:rPr>
          <w:rFonts w:ascii="Arial" w:hAnsi="Arial" w:cs="Arial"/>
        </w:rPr>
        <w:t>José Luis Barceló Blanco-Steger</w:t>
      </w:r>
    </w:p>
    <w:p w:rsidR="00FB266E" w:rsidRPr="00FB266E" w:rsidRDefault="00FB266E" w:rsidP="00FB266E">
      <w:pPr>
        <w:pStyle w:val="NormalWeb"/>
        <w:spacing w:after="200" w:line="300" w:lineRule="atLeast"/>
        <w:rPr>
          <w:rFonts w:ascii="Arial" w:hAnsi="Arial" w:cs="Arial"/>
        </w:rPr>
      </w:pPr>
      <w:r w:rsidRPr="003853A8">
        <w:rPr>
          <w:rFonts w:ascii="Arial" w:hAnsi="Arial" w:cs="Arial"/>
          <w:u w:val="single"/>
        </w:rPr>
        <w:t>Dirección de Desarrollo de Negocio Interno</w:t>
      </w:r>
      <w:r>
        <w:rPr>
          <w:rFonts w:ascii="Arial" w:hAnsi="Arial" w:cs="Arial"/>
        </w:rPr>
        <w:t xml:space="preserve">: </w:t>
      </w:r>
      <w:r w:rsidR="003129B9">
        <w:rPr>
          <w:rFonts w:ascii="Arial" w:hAnsi="Arial" w:cs="Arial"/>
        </w:rPr>
        <w:t>Francisca García Vizcaino</w:t>
      </w:r>
      <w:r w:rsidRPr="00FB266E">
        <w:rPr>
          <w:rFonts w:ascii="Arial" w:hAnsi="Arial" w:cs="Arial"/>
        </w:rPr>
        <w:t xml:space="preserve"> </w:t>
      </w:r>
    </w:p>
    <w:p w:rsidR="00FB266E" w:rsidRPr="00FB266E" w:rsidRDefault="003129B9" w:rsidP="00FB266E">
      <w:pPr>
        <w:pStyle w:val="NormalWeb"/>
        <w:spacing w:after="200" w:line="300" w:lineRule="atLeast"/>
        <w:rPr>
          <w:rFonts w:ascii="Arial" w:hAnsi="Arial" w:cs="Arial"/>
        </w:rPr>
      </w:pPr>
      <w:r>
        <w:rPr>
          <w:rFonts w:ascii="Arial" w:hAnsi="Arial" w:cs="Arial"/>
          <w:u w:val="single"/>
        </w:rPr>
        <w:t>Director Ejecutivo de la</w:t>
      </w:r>
      <w:r w:rsidR="00FB266E" w:rsidRPr="003853A8">
        <w:rPr>
          <w:rFonts w:ascii="Arial" w:hAnsi="Arial" w:cs="Arial"/>
          <w:u w:val="single"/>
        </w:rPr>
        <w:t xml:space="preserve"> División Comercialización</w:t>
      </w:r>
      <w:r w:rsidR="00FB266E">
        <w:rPr>
          <w:rFonts w:ascii="Arial" w:hAnsi="Arial" w:cs="Arial"/>
        </w:rPr>
        <w:t xml:space="preserve">: </w:t>
      </w:r>
      <w:r w:rsidR="00FB266E" w:rsidRPr="00FB266E">
        <w:rPr>
          <w:rFonts w:ascii="Arial" w:hAnsi="Arial" w:cs="Arial"/>
        </w:rPr>
        <w:t xml:space="preserve">Antonio Barea Gaona </w:t>
      </w:r>
    </w:p>
    <w:p w:rsidR="005D79AA" w:rsidRDefault="005D79AA" w:rsidP="00496EB0">
      <w:pPr>
        <w:pStyle w:val="NormalWeb"/>
        <w:spacing w:after="200" w:line="300" w:lineRule="atLeast"/>
        <w:rPr>
          <w:rFonts w:ascii="Arial" w:hAnsi="Arial" w:cs="Arial"/>
        </w:rPr>
      </w:pPr>
    </w:p>
    <w:p w:rsidR="00496EB0" w:rsidRDefault="00496EB0" w:rsidP="00496EB0">
      <w:pPr>
        <w:pStyle w:val="NormalWeb"/>
        <w:spacing w:after="200" w:line="300" w:lineRule="atLeast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:rsidR="00D57235" w:rsidRDefault="00D57235" w:rsidP="000E6AEF">
      <w:pPr>
        <w:pStyle w:val="NormalWeb"/>
        <w:spacing w:after="200" w:line="300" w:lineRule="atLeast"/>
        <w:rPr>
          <w:rFonts w:ascii="Arial" w:hAnsi="Arial" w:cs="Arial"/>
        </w:rPr>
      </w:pPr>
    </w:p>
    <w:p w:rsidR="00255E82" w:rsidRDefault="00255E82" w:rsidP="000E6AEF">
      <w:pPr>
        <w:pStyle w:val="NormalWeb"/>
        <w:spacing w:after="200" w:line="300" w:lineRule="atLeast"/>
        <w:rPr>
          <w:rFonts w:ascii="Arial" w:hAnsi="Arial" w:cs="Arial"/>
        </w:rPr>
      </w:pPr>
    </w:p>
    <w:p w:rsidR="00255E82" w:rsidRDefault="00255E82" w:rsidP="000E6AEF">
      <w:pPr>
        <w:pStyle w:val="NormalWeb"/>
        <w:spacing w:after="200" w:line="300" w:lineRule="atLeast"/>
        <w:rPr>
          <w:rFonts w:ascii="Arial" w:hAnsi="Arial" w:cs="Arial"/>
        </w:rPr>
      </w:pPr>
    </w:p>
    <w:sectPr w:rsidR="00255E82" w:rsidSect="00072ABA">
      <w:headerReference w:type="default" r:id="rId8"/>
      <w:headerReference w:type="first" r:id="rId9"/>
      <w:footerReference w:type="first" r:id="rId10"/>
      <w:pgSz w:w="11906" w:h="16838"/>
      <w:pgMar w:top="2268" w:right="1558" w:bottom="1418" w:left="1560" w:header="1134" w:footer="170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7A86" w:rsidRDefault="004E7A86" w:rsidP="000670D5">
      <w:pPr>
        <w:spacing w:after="0" w:line="240" w:lineRule="auto"/>
      </w:pPr>
      <w:r>
        <w:separator/>
      </w:r>
    </w:p>
  </w:endnote>
  <w:endnote w:type="continuationSeparator" w:id="0">
    <w:p w:rsidR="004E7A86" w:rsidRDefault="004E7A86" w:rsidP="000670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FB4" w:rsidRPr="009B3215" w:rsidRDefault="00EC1AA8" w:rsidP="009B3215">
    <w:pPr>
      <w:pStyle w:val="NormalWeb"/>
      <w:spacing w:after="200" w:line="300" w:lineRule="atLeast"/>
      <w:rPr>
        <w:rFonts w:ascii="Arial" w:hAnsi="Arial" w:cs="Arial"/>
        <w:b/>
        <w:i/>
      </w:rPr>
    </w:pPr>
    <w:r w:rsidRPr="00DC566D">
      <w:rPr>
        <w:rFonts w:ascii="Arial" w:eastAsiaTheme="minorHAnsi" w:hAnsi="Arial" w:cs="Arial"/>
        <w:b/>
        <w:i/>
        <w:iCs/>
        <w:noProof/>
        <w:color w:val="595959" w:themeColor="text1" w:themeTint="A6"/>
        <w:sz w:val="20"/>
        <w:szCs w:val="20"/>
      </w:rPr>
      <w:drawing>
        <wp:anchor distT="0" distB="0" distL="114300" distR="114300" simplePos="0" relativeHeight="251697152" behindDoc="0" locked="0" layoutInCell="1" allowOverlap="1" wp14:anchorId="23D51D94" wp14:editId="41DC7A0D">
          <wp:simplePos x="0" y="0"/>
          <wp:positionH relativeFrom="column">
            <wp:posOffset>5188585</wp:posOffset>
          </wp:positionH>
          <wp:positionV relativeFrom="paragraph">
            <wp:posOffset>1011664</wp:posOffset>
          </wp:positionV>
          <wp:extent cx="212090" cy="202565"/>
          <wp:effectExtent l="0" t="0" r="0" b="0"/>
          <wp:wrapNone/>
          <wp:docPr id="7" name="Imagen 7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redes_gris.jpg"/>
                  <pic:cNvPicPr/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80089" b="-263"/>
                  <a:stretch/>
                </pic:blipFill>
                <pic:spPr bwMode="auto">
                  <a:xfrm>
                    <a:off x="0" y="0"/>
                    <a:ext cx="212090" cy="20256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Pr="00DC566D">
      <w:rPr>
        <w:rFonts w:ascii="Arial" w:eastAsiaTheme="minorHAnsi" w:hAnsi="Arial" w:cs="Arial"/>
        <w:b/>
        <w:i/>
        <w:iCs/>
        <w:noProof/>
        <w:color w:val="595959" w:themeColor="text1" w:themeTint="A6"/>
        <w:sz w:val="20"/>
        <w:szCs w:val="20"/>
      </w:rPr>
      <w:drawing>
        <wp:anchor distT="0" distB="0" distL="114300" distR="114300" simplePos="0" relativeHeight="251670528" behindDoc="0" locked="0" layoutInCell="1" allowOverlap="1" wp14:anchorId="424322E8" wp14:editId="249F047C">
          <wp:simplePos x="0" y="0"/>
          <wp:positionH relativeFrom="column">
            <wp:posOffset>4976495</wp:posOffset>
          </wp:positionH>
          <wp:positionV relativeFrom="paragraph">
            <wp:posOffset>1014998</wp:posOffset>
          </wp:positionV>
          <wp:extent cx="212090" cy="197485"/>
          <wp:effectExtent l="0" t="0" r="0" b="0"/>
          <wp:wrapNone/>
          <wp:docPr id="3" name="Imagen 3">
            <a:hlinkClick xmlns:a="http://schemas.openxmlformats.org/drawingml/2006/main" r:id="rId3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redes_gris.jpg"/>
                  <pic:cNvPicPr/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0177" t="-2" r="19912" b="2022"/>
                  <a:stretch/>
                </pic:blipFill>
                <pic:spPr bwMode="auto">
                  <a:xfrm>
                    <a:off x="0" y="0"/>
                    <a:ext cx="212090" cy="19748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Pr="00DC566D">
      <w:rPr>
        <w:rFonts w:ascii="Arial" w:eastAsiaTheme="minorHAnsi" w:hAnsi="Arial" w:cs="Arial"/>
        <w:b/>
        <w:i/>
        <w:iCs/>
        <w:noProof/>
        <w:color w:val="595959" w:themeColor="text1" w:themeTint="A6"/>
        <w:sz w:val="20"/>
        <w:szCs w:val="20"/>
      </w:rPr>
      <w:drawing>
        <wp:anchor distT="0" distB="0" distL="114300" distR="114300" simplePos="0" relativeHeight="251660288" behindDoc="0" locked="0" layoutInCell="1" allowOverlap="1" wp14:anchorId="037BD999" wp14:editId="4157802C">
          <wp:simplePos x="0" y="0"/>
          <wp:positionH relativeFrom="column">
            <wp:posOffset>4773295</wp:posOffset>
          </wp:positionH>
          <wp:positionV relativeFrom="paragraph">
            <wp:posOffset>1013093</wp:posOffset>
          </wp:positionV>
          <wp:extent cx="202565" cy="230505"/>
          <wp:effectExtent l="0" t="0" r="0" b="0"/>
          <wp:wrapNone/>
          <wp:docPr id="2" name="Imagen 2">
            <a:hlinkClick xmlns:a="http://schemas.openxmlformats.org/drawingml/2006/main" r:id="rId4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redes_gris.jpg"/>
                  <pic:cNvPicPr/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1151" t="-1" r="39823" b="-14290"/>
                  <a:stretch/>
                </pic:blipFill>
                <pic:spPr bwMode="auto">
                  <a:xfrm>
                    <a:off x="0" y="0"/>
                    <a:ext cx="202565" cy="23050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C566D">
      <w:rPr>
        <w:rFonts w:ascii="Arial" w:eastAsiaTheme="minorHAnsi" w:hAnsi="Arial" w:cs="Arial"/>
        <w:b/>
        <w:i/>
        <w:iCs/>
        <w:noProof/>
        <w:color w:val="595959" w:themeColor="text1" w:themeTint="A6"/>
        <w:sz w:val="20"/>
        <w:szCs w:val="20"/>
      </w:rPr>
      <w:drawing>
        <wp:anchor distT="0" distB="0" distL="114300" distR="114300" simplePos="0" relativeHeight="251651072" behindDoc="0" locked="0" layoutInCell="1" allowOverlap="1" wp14:anchorId="54DCFDA9" wp14:editId="3CFC28E4">
          <wp:simplePos x="0" y="0"/>
          <wp:positionH relativeFrom="column">
            <wp:posOffset>4556760</wp:posOffset>
          </wp:positionH>
          <wp:positionV relativeFrom="paragraph">
            <wp:posOffset>1015633</wp:posOffset>
          </wp:positionV>
          <wp:extent cx="188536" cy="202676"/>
          <wp:effectExtent l="0" t="0" r="0" b="0"/>
          <wp:wrapNone/>
          <wp:docPr id="1" name="Imagen 1">
            <a:hlinkClick xmlns:a="http://schemas.openxmlformats.org/drawingml/2006/main" r:id="rId5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redes_gris.jpg"/>
                  <pic:cNvPicPr/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0797" t="-1" r="61504" b="-320"/>
                  <a:stretch/>
                </pic:blipFill>
                <pic:spPr bwMode="auto">
                  <a:xfrm>
                    <a:off x="0" y="0"/>
                    <a:ext cx="188536" cy="202676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Pr="00DC566D">
      <w:rPr>
        <w:rFonts w:ascii="Arial" w:eastAsiaTheme="minorHAnsi" w:hAnsi="Arial" w:cs="Arial"/>
        <w:b/>
        <w:i/>
        <w:iCs/>
        <w:noProof/>
        <w:color w:val="595959" w:themeColor="text1" w:themeTint="A6"/>
        <w:sz w:val="20"/>
        <w:szCs w:val="20"/>
      </w:rPr>
      <w:drawing>
        <wp:anchor distT="0" distB="0" distL="114300" distR="114300" simplePos="0" relativeHeight="251643904" behindDoc="0" locked="0" layoutInCell="1" allowOverlap="1" wp14:anchorId="30B98D45" wp14:editId="596D4CC2">
          <wp:simplePos x="0" y="0"/>
          <wp:positionH relativeFrom="column">
            <wp:posOffset>4335145</wp:posOffset>
          </wp:positionH>
          <wp:positionV relativeFrom="paragraph">
            <wp:posOffset>1013460</wp:posOffset>
          </wp:positionV>
          <wp:extent cx="197485" cy="202565"/>
          <wp:effectExtent l="0" t="0" r="0" b="0"/>
          <wp:wrapNone/>
          <wp:docPr id="4" name="Imagen 4">
            <a:hlinkClick xmlns:a="http://schemas.openxmlformats.org/drawingml/2006/main" r:id="rId6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redes_gris.jpg"/>
                  <pic:cNvPicPr/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81416" b="-263"/>
                  <a:stretch/>
                </pic:blipFill>
                <pic:spPr bwMode="auto">
                  <a:xfrm>
                    <a:off x="0" y="0"/>
                    <a:ext cx="197485" cy="20256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>
      <w:rPr>
        <w:rFonts w:ascii="Arial" w:eastAsiaTheme="minorHAnsi" w:hAnsi="Arial" w:cs="Arial"/>
        <w:b/>
        <w:i/>
        <w:iCs/>
        <w:noProof/>
        <w:color w:val="595959" w:themeColor="text1" w:themeTint="A6"/>
        <w:sz w:val="20"/>
        <w:szCs w:val="20"/>
      </w:rPr>
      <mc:AlternateContent>
        <mc:Choice Requires="wps">
          <w:drawing>
            <wp:anchor distT="0" distB="0" distL="114300" distR="114300" simplePos="0" relativeHeight="251683840" behindDoc="0" locked="0" layoutInCell="1" allowOverlap="1" wp14:anchorId="51268D43" wp14:editId="4F061490">
              <wp:simplePos x="0" y="0"/>
              <wp:positionH relativeFrom="column">
                <wp:posOffset>562610</wp:posOffset>
              </wp:positionH>
              <wp:positionV relativeFrom="paragraph">
                <wp:posOffset>81915</wp:posOffset>
              </wp:positionV>
              <wp:extent cx="3372485" cy="460375"/>
              <wp:effectExtent l="0" t="0" r="0" b="0"/>
              <wp:wrapNone/>
              <wp:docPr id="9" name="Cuadro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372485" cy="4603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EC1AA8" w:rsidRDefault="00EC1AA8" w:rsidP="00EC1AA8">
                          <w:pPr>
                            <w:spacing w:after="0"/>
                            <w:rPr>
                              <w:rFonts w:ascii="Arial" w:hAnsi="Arial" w:cs="Arial"/>
                              <w:b/>
                              <w:i/>
                              <w:iCs/>
                              <w:color w:val="595959" w:themeColor="text1" w:themeTint="A6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i/>
                              <w:iCs/>
                              <w:color w:val="595959" w:themeColor="text1" w:themeTint="A6"/>
                              <w:sz w:val="20"/>
                              <w:szCs w:val="20"/>
                            </w:rPr>
                            <w:t>Elena Barrena – Responsable de Comunicación</w:t>
                          </w:r>
                        </w:p>
                        <w:p w:rsidR="00DC566D" w:rsidRPr="00163A89" w:rsidRDefault="00EC1AA8" w:rsidP="00DC566D">
                          <w:pPr>
                            <w:spacing w:after="0"/>
                            <w:rPr>
                              <w:rFonts w:ascii="Arial" w:hAnsi="Arial" w:cs="Arial"/>
                              <w:b/>
                              <w:i/>
                              <w:iCs/>
                              <w:color w:val="595959" w:themeColor="text1" w:themeTint="A6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i/>
                              <w:iCs/>
                              <w:color w:val="595959" w:themeColor="text1" w:themeTint="A6"/>
                              <w:sz w:val="20"/>
                              <w:szCs w:val="20"/>
                            </w:rPr>
                            <w:t>915908200 /</w:t>
                          </w:r>
                          <w:r w:rsidR="00D32990">
                            <w:rPr>
                              <w:rFonts w:ascii="Arial" w:hAnsi="Arial" w:cs="Arial"/>
                              <w:b/>
                              <w:i/>
                              <w:iCs/>
                              <w:color w:val="595959" w:themeColor="text1" w:themeTint="A6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iCs/>
                              <w:color w:val="595959" w:themeColor="text1" w:themeTint="A6"/>
                              <w:sz w:val="20"/>
                              <w:szCs w:val="20"/>
                            </w:rPr>
                            <w:t>619259347</w:t>
                          </w:r>
                          <w:r w:rsidR="00DC566D" w:rsidRPr="00163A89">
                            <w:rPr>
                              <w:rFonts w:ascii="Arial" w:hAnsi="Arial" w:cs="Arial"/>
                              <w:b/>
                              <w:i/>
                              <w:iCs/>
                              <w:color w:val="595959" w:themeColor="text1" w:themeTint="A6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iCs/>
                              <w:color w:val="595959" w:themeColor="text1" w:themeTint="A6"/>
                              <w:sz w:val="20"/>
                              <w:szCs w:val="20"/>
                            </w:rPr>
                            <w:t>comunicacion@ilunion.com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uadro de texto 1" o:spid="_x0000_s1026" type="#_x0000_t202" style="position:absolute;left:0;text-align:left;margin-left:44.3pt;margin-top:6.45pt;width:265.55pt;height:36.2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" filled="f" stroked="f">
              <v:path arrowok="t"/>
              <v:textbox>
                <w:txbxContent>
                  <w:p w:rsidR="00EC1AA8" w:rsidRDefault="00EC1AA8" w:rsidP="00EC1AA8">
                    <w:pPr>
                      <w:spacing w:after="0"/>
                      <w:rPr>
                        <w:rFonts w:ascii="Arial" w:hAnsi="Arial" w:cs="Arial"/>
                        <w:b/>
                        <w:i/>
                        <w:iCs/>
                        <w:color w:val="595959" w:themeColor="text1" w:themeTint="A6"/>
                        <w:sz w:val="20"/>
                        <w:szCs w:val="20"/>
                      </w:rPr>
                    </w:pPr>
                    <w:r>
                      <w:rPr>
                        <w:rFonts w:ascii="Arial" w:hAnsi="Arial" w:cs="Arial"/>
                        <w:b/>
                        <w:i/>
                        <w:iCs/>
                        <w:color w:val="595959" w:themeColor="text1" w:themeTint="A6"/>
                        <w:sz w:val="20"/>
                        <w:szCs w:val="20"/>
                      </w:rPr>
                      <w:t>Elena Barrena – Responsable de Comunicación</w:t>
                    </w:r>
                  </w:p>
                  <w:p w:rsidR="00DC566D" w:rsidRPr="00163A89" w:rsidRDefault="00EC1AA8" w:rsidP="00DC566D">
                    <w:pPr>
                      <w:spacing w:after="0"/>
                      <w:rPr>
                        <w:rFonts w:ascii="Arial" w:hAnsi="Arial" w:cs="Arial"/>
                        <w:b/>
                        <w:i/>
                        <w:iCs/>
                        <w:color w:val="595959" w:themeColor="text1" w:themeTint="A6"/>
                        <w:sz w:val="20"/>
                        <w:szCs w:val="20"/>
                      </w:rPr>
                    </w:pPr>
                    <w:r>
                      <w:rPr>
                        <w:rFonts w:ascii="Arial" w:hAnsi="Arial" w:cs="Arial"/>
                        <w:b/>
                        <w:i/>
                        <w:iCs/>
                        <w:color w:val="595959" w:themeColor="text1" w:themeTint="A6"/>
                        <w:sz w:val="20"/>
                        <w:szCs w:val="20"/>
                      </w:rPr>
                      <w:t>915908200 /</w:t>
                    </w:r>
                    <w:r w:rsidR="00D32990">
                      <w:rPr>
                        <w:rFonts w:ascii="Arial" w:hAnsi="Arial" w:cs="Arial"/>
                        <w:b/>
                        <w:i/>
                        <w:iCs/>
                        <w:color w:val="595959" w:themeColor="text1" w:themeTint="A6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hAnsi="Arial" w:cs="Arial"/>
                        <w:b/>
                        <w:i/>
                        <w:iCs/>
                        <w:color w:val="595959" w:themeColor="text1" w:themeTint="A6"/>
                        <w:sz w:val="20"/>
                        <w:szCs w:val="20"/>
                      </w:rPr>
                      <w:t>619259347</w:t>
                    </w:r>
                    <w:r w:rsidR="00DC566D" w:rsidRPr="00163A89">
                      <w:rPr>
                        <w:rFonts w:ascii="Arial" w:hAnsi="Arial" w:cs="Arial"/>
                        <w:b/>
                        <w:i/>
                        <w:iCs/>
                        <w:color w:val="595959" w:themeColor="text1" w:themeTint="A6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hAnsi="Arial" w:cs="Arial"/>
                        <w:b/>
                        <w:i/>
                        <w:iCs/>
                        <w:color w:val="595959" w:themeColor="text1" w:themeTint="A6"/>
                        <w:sz w:val="20"/>
                        <w:szCs w:val="20"/>
                      </w:rPr>
                      <w:t>comunicacion@ilunion.com</w:t>
                    </w:r>
                  </w:p>
                </w:txbxContent>
              </v:textbox>
            </v:shape>
          </w:pict>
        </mc:Fallback>
      </mc:AlternateContent>
    </w:r>
    <w:r>
      <w:rPr>
        <w:rFonts w:ascii="Arial" w:eastAsiaTheme="minorHAnsi" w:hAnsi="Arial" w:cs="Arial"/>
        <w:b/>
        <w:i/>
        <w:iCs/>
        <w:noProof/>
        <w:color w:val="595959" w:themeColor="text1" w:themeTint="A6"/>
        <w:sz w:val="20"/>
        <w:szCs w:val="20"/>
      </w:rPr>
      <mc:AlternateContent>
        <mc:Choice Requires="wps">
          <w:drawing>
            <wp:anchor distT="0" distB="0" distL="114300" distR="114300" simplePos="0" relativeHeight="251685888" behindDoc="0" locked="0" layoutInCell="1" allowOverlap="1" wp14:anchorId="374FAE42" wp14:editId="06DCDA92">
              <wp:simplePos x="0" y="0"/>
              <wp:positionH relativeFrom="column">
                <wp:posOffset>4473575</wp:posOffset>
              </wp:positionH>
              <wp:positionV relativeFrom="paragraph">
                <wp:posOffset>788670</wp:posOffset>
              </wp:positionV>
              <wp:extent cx="977900" cy="229235"/>
              <wp:effectExtent l="0" t="0" r="0" b="0"/>
              <wp:wrapNone/>
              <wp:docPr id="8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977900" cy="229235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style>
                      <a:lnRef idx="2">
                        <a:schemeClr val="dk1"/>
                      </a:lnRef>
                      <a:fillRef idx="1">
                        <a:schemeClr val="lt1"/>
                      </a:fillRef>
                      <a:effectRef idx="0">
                        <a:schemeClr val="dk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DC566D" w:rsidRPr="001A6A48" w:rsidRDefault="00DC566D" w:rsidP="00DC566D">
                          <w:pPr>
                            <w:spacing w:after="0"/>
                            <w:jc w:val="right"/>
                            <w:rPr>
                              <w:rFonts w:ascii="Arial" w:hAnsi="Arial" w:cs="Arial"/>
                              <w:i/>
                              <w:iCs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iCs/>
                              <w:sz w:val="16"/>
                              <w:szCs w:val="16"/>
                            </w:rPr>
                            <w:t>Síguenos en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Cuadro de texto 2" o:spid="_x0000_s1027" type="#_x0000_t202" style="position:absolute;left:0;text-align:left;margin-left:352.25pt;margin-top:62.1pt;width:77pt;height:18.0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" fillcolor="white [3201]" stroked="f" strokeweight="1pt">
              <v:path arrowok="t"/>
              <v:textbox>
                <w:txbxContent>
                  <w:p w:rsidR="00DC566D" w:rsidRPr="001A6A48" w:rsidRDefault="00DC566D" w:rsidP="00DC566D">
                    <w:pPr>
                      <w:spacing w:after="0"/>
                      <w:jc w:val="right"/>
                      <w:rPr>
                        <w:rFonts w:ascii="Arial" w:hAnsi="Arial" w:cs="Arial"/>
                        <w:i/>
                        <w:iCs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i/>
                        <w:iCs/>
                        <w:sz w:val="16"/>
                        <w:szCs w:val="16"/>
                      </w:rPr>
                      <w:t>Síguenos en</w:t>
                    </w:r>
                  </w:p>
                </w:txbxContent>
              </v:textbox>
            </v:shape>
          </w:pict>
        </mc:Fallback>
      </mc:AlternateContent>
    </w:r>
    <w:r w:rsidR="006F63BC" w:rsidRPr="00DC566D">
      <w:rPr>
        <w:rFonts w:ascii="Arial" w:eastAsiaTheme="minorHAnsi" w:hAnsi="Arial" w:cs="Arial"/>
        <w:b/>
        <w:i/>
        <w:iCs/>
        <w:noProof/>
        <w:color w:val="595959" w:themeColor="text1" w:themeTint="A6"/>
        <w:sz w:val="20"/>
        <w:szCs w:val="20"/>
      </w:rPr>
      <w:drawing>
        <wp:anchor distT="0" distB="0" distL="114300" distR="114300" simplePos="0" relativeHeight="251636736" behindDoc="0" locked="0" layoutInCell="1" allowOverlap="1" wp14:anchorId="61B9B62E" wp14:editId="2C8EE3D2">
          <wp:simplePos x="0" y="0"/>
          <wp:positionH relativeFrom="margin">
            <wp:posOffset>562610</wp:posOffset>
          </wp:positionH>
          <wp:positionV relativeFrom="margin">
            <wp:posOffset>8341995</wp:posOffset>
          </wp:positionV>
          <wp:extent cx="2520950" cy="756285"/>
          <wp:effectExtent l="0" t="0" r="0" b="5715"/>
          <wp:wrapNone/>
          <wp:docPr id="16" name="Imagen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3marcas_VocSoc_negro.jpg"/>
                  <pic:cNvPicPr/>
                </pic:nvPicPr>
                <pic:blipFill>
                  <a:blip r:embed="rId7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20950" cy="7562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8A29A0">
      <w:rPr>
        <w:noProof/>
      </w:rPr>
      <w:drawing>
        <wp:anchor distT="0" distB="0" distL="114300" distR="114300" simplePos="0" relativeHeight="251681792" behindDoc="0" locked="0" layoutInCell="1" allowOverlap="1" wp14:anchorId="00C6B25B" wp14:editId="61B4EFF9">
          <wp:simplePos x="0" y="0"/>
          <wp:positionH relativeFrom="margin">
            <wp:posOffset>-1109980</wp:posOffset>
          </wp:positionH>
          <wp:positionV relativeFrom="paragraph">
            <wp:posOffset>-149310</wp:posOffset>
          </wp:positionV>
          <wp:extent cx="1597695" cy="1597695"/>
          <wp:effectExtent l="0" t="0" r="2540" b="254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ref_aro_ilunion.jpg"/>
                  <pic:cNvPicPr/>
                </pic:nvPicPr>
                <pic:blipFill>
                  <a:blip r:embed="rId8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7695" cy="15976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B3215">
      <w:t xml:space="preserve">                      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7A86" w:rsidRDefault="004E7A86" w:rsidP="000670D5">
      <w:pPr>
        <w:spacing w:after="0" w:line="240" w:lineRule="auto"/>
      </w:pPr>
      <w:r>
        <w:separator/>
      </w:r>
    </w:p>
  </w:footnote>
  <w:footnote w:type="continuationSeparator" w:id="0">
    <w:p w:rsidR="004E7A86" w:rsidRDefault="004E7A86" w:rsidP="000670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FB4" w:rsidRDefault="00FA517F">
    <w:pPr>
      <w:pStyle w:val="Encabezado"/>
    </w:pPr>
    <w:r w:rsidRPr="00FA517F">
      <w:rPr>
        <w:noProof/>
        <w:lang w:eastAsia="es-ES"/>
      </w:rPr>
      <w:drawing>
        <wp:anchor distT="0" distB="0" distL="114300" distR="114300" simplePos="0" relativeHeight="251688960" behindDoc="0" locked="0" layoutInCell="1" allowOverlap="1" wp14:anchorId="108509AD" wp14:editId="5AD0D942">
          <wp:simplePos x="0" y="0"/>
          <wp:positionH relativeFrom="margin">
            <wp:posOffset>3632835</wp:posOffset>
          </wp:positionH>
          <wp:positionV relativeFrom="paragraph">
            <wp:posOffset>-161925</wp:posOffset>
          </wp:positionV>
          <wp:extent cx="1738781" cy="498057"/>
          <wp:effectExtent l="19050" t="0" r="0" b="0"/>
          <wp:wrapNone/>
          <wp:docPr id="18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ref_logo_ilunion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37134" cy="49958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FB4" w:rsidRDefault="008A29A0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80768" behindDoc="0" locked="0" layoutInCell="1" allowOverlap="1" wp14:anchorId="192BA7A6" wp14:editId="3ACB49A5">
          <wp:simplePos x="0" y="0"/>
          <wp:positionH relativeFrom="margin">
            <wp:posOffset>3631900</wp:posOffset>
          </wp:positionH>
          <wp:positionV relativeFrom="paragraph">
            <wp:posOffset>-161290</wp:posOffset>
          </wp:positionV>
          <wp:extent cx="1737134" cy="499589"/>
          <wp:effectExtent l="0" t="0" r="0" b="8890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ref_logo_ilunion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37134" cy="49958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10241" style="mso-wrap-style:none;mso-position-horizontal-relative:margin;mso-width-relative:margin;mso-height-relative:margin;v-text-anchor:middle" fillcolor="white" strokecolor="none [1612]">
      <v:fill color="white"/>
      <v:stroke color="none [1612]"/>
      <v:textbox style="layout-flow:vertical;mso-layout-flow-alt:bottom-to-top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70D5"/>
    <w:rsid w:val="000124E6"/>
    <w:rsid w:val="00031F28"/>
    <w:rsid w:val="00063CCF"/>
    <w:rsid w:val="000670D5"/>
    <w:rsid w:val="00072ABA"/>
    <w:rsid w:val="000817ED"/>
    <w:rsid w:val="000E4B80"/>
    <w:rsid w:val="000E6AEF"/>
    <w:rsid w:val="000F0903"/>
    <w:rsid w:val="000F6CD4"/>
    <w:rsid w:val="00110FB4"/>
    <w:rsid w:val="0015032B"/>
    <w:rsid w:val="00151EA4"/>
    <w:rsid w:val="00176D76"/>
    <w:rsid w:val="0018152D"/>
    <w:rsid w:val="001C0BB2"/>
    <w:rsid w:val="001D05FB"/>
    <w:rsid w:val="00233E38"/>
    <w:rsid w:val="00234560"/>
    <w:rsid w:val="0024037E"/>
    <w:rsid w:val="002411E5"/>
    <w:rsid w:val="00255E82"/>
    <w:rsid w:val="00257EBF"/>
    <w:rsid w:val="002C081C"/>
    <w:rsid w:val="002F2791"/>
    <w:rsid w:val="003107E0"/>
    <w:rsid w:val="003129B9"/>
    <w:rsid w:val="00312F28"/>
    <w:rsid w:val="00332E7B"/>
    <w:rsid w:val="00385033"/>
    <w:rsid w:val="003853A8"/>
    <w:rsid w:val="003B1C51"/>
    <w:rsid w:val="003B5979"/>
    <w:rsid w:val="003C62A4"/>
    <w:rsid w:val="003E125C"/>
    <w:rsid w:val="00401890"/>
    <w:rsid w:val="00406464"/>
    <w:rsid w:val="00412C9E"/>
    <w:rsid w:val="00431D68"/>
    <w:rsid w:val="00433355"/>
    <w:rsid w:val="00435250"/>
    <w:rsid w:val="00454F46"/>
    <w:rsid w:val="00462FDD"/>
    <w:rsid w:val="00472EE8"/>
    <w:rsid w:val="00482865"/>
    <w:rsid w:val="004872BB"/>
    <w:rsid w:val="00496EB0"/>
    <w:rsid w:val="004C0811"/>
    <w:rsid w:val="004E7A86"/>
    <w:rsid w:val="00513CE2"/>
    <w:rsid w:val="00593472"/>
    <w:rsid w:val="00595151"/>
    <w:rsid w:val="005B4C32"/>
    <w:rsid w:val="005C41E4"/>
    <w:rsid w:val="005D79AA"/>
    <w:rsid w:val="00601B8B"/>
    <w:rsid w:val="006139E0"/>
    <w:rsid w:val="00632A15"/>
    <w:rsid w:val="00653190"/>
    <w:rsid w:val="00660F48"/>
    <w:rsid w:val="00696EBA"/>
    <w:rsid w:val="006A1D1F"/>
    <w:rsid w:val="006B20F6"/>
    <w:rsid w:val="006E1B0F"/>
    <w:rsid w:val="006F63BC"/>
    <w:rsid w:val="006F79C9"/>
    <w:rsid w:val="00740306"/>
    <w:rsid w:val="00751409"/>
    <w:rsid w:val="00767155"/>
    <w:rsid w:val="00773028"/>
    <w:rsid w:val="00776FB1"/>
    <w:rsid w:val="00780D1F"/>
    <w:rsid w:val="008101C0"/>
    <w:rsid w:val="00842817"/>
    <w:rsid w:val="0088406D"/>
    <w:rsid w:val="00886AEC"/>
    <w:rsid w:val="008A29A0"/>
    <w:rsid w:val="008C3F6E"/>
    <w:rsid w:val="00930A77"/>
    <w:rsid w:val="0094178F"/>
    <w:rsid w:val="00942B3F"/>
    <w:rsid w:val="00956DC4"/>
    <w:rsid w:val="009B3215"/>
    <w:rsid w:val="009F55AC"/>
    <w:rsid w:val="00A23085"/>
    <w:rsid w:val="00A2344F"/>
    <w:rsid w:val="00A47F16"/>
    <w:rsid w:val="00A91317"/>
    <w:rsid w:val="00AB075D"/>
    <w:rsid w:val="00B31BCD"/>
    <w:rsid w:val="00B60B5E"/>
    <w:rsid w:val="00B645E2"/>
    <w:rsid w:val="00B76521"/>
    <w:rsid w:val="00B769E0"/>
    <w:rsid w:val="00BE20B6"/>
    <w:rsid w:val="00BF282F"/>
    <w:rsid w:val="00C008BE"/>
    <w:rsid w:val="00C07F70"/>
    <w:rsid w:val="00C37607"/>
    <w:rsid w:val="00C50484"/>
    <w:rsid w:val="00C55E17"/>
    <w:rsid w:val="00C56C8A"/>
    <w:rsid w:val="00CB2FB8"/>
    <w:rsid w:val="00CB518E"/>
    <w:rsid w:val="00CC0EEE"/>
    <w:rsid w:val="00CD6A12"/>
    <w:rsid w:val="00CD7B91"/>
    <w:rsid w:val="00CF7B6E"/>
    <w:rsid w:val="00D32990"/>
    <w:rsid w:val="00D42256"/>
    <w:rsid w:val="00D57235"/>
    <w:rsid w:val="00D762E2"/>
    <w:rsid w:val="00D96A1E"/>
    <w:rsid w:val="00DB7289"/>
    <w:rsid w:val="00DC566D"/>
    <w:rsid w:val="00E21013"/>
    <w:rsid w:val="00E24AFE"/>
    <w:rsid w:val="00E3014F"/>
    <w:rsid w:val="00EA3B3E"/>
    <w:rsid w:val="00EC1AA8"/>
    <w:rsid w:val="00ED006C"/>
    <w:rsid w:val="00EF3DBB"/>
    <w:rsid w:val="00EF4CE4"/>
    <w:rsid w:val="00F14BCB"/>
    <w:rsid w:val="00F36453"/>
    <w:rsid w:val="00F44E9E"/>
    <w:rsid w:val="00FA4EC7"/>
    <w:rsid w:val="00FA517F"/>
    <w:rsid w:val="00FB266E"/>
    <w:rsid w:val="00FE4F15"/>
    <w:rsid w:val="00FE6E86"/>
    <w:rsid w:val="00FF2F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 style="mso-wrap-style:none;mso-position-horizontal-relative:margin;mso-width-relative:margin;mso-height-relative:margin;v-text-anchor:middle" fillcolor="white" strokecolor="none [1612]">
      <v:fill color="white"/>
      <v:stroke color="none [1612]"/>
      <v:textbox style="layout-flow:vertical;mso-layout-flow-alt:bottom-to-top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645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670D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670D5"/>
  </w:style>
  <w:style w:type="paragraph" w:styleId="Piedepgina">
    <w:name w:val="footer"/>
    <w:basedOn w:val="Normal"/>
    <w:link w:val="PiedepginaCar"/>
    <w:uiPriority w:val="99"/>
    <w:unhideWhenUsed/>
    <w:rsid w:val="000670D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670D5"/>
  </w:style>
  <w:style w:type="character" w:styleId="Hipervnculo">
    <w:name w:val="Hyperlink"/>
    <w:basedOn w:val="Fuentedeprrafopredeter"/>
    <w:uiPriority w:val="99"/>
    <w:unhideWhenUsed/>
    <w:rsid w:val="003B5979"/>
    <w:rPr>
      <w:color w:val="0563C1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B4C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B4C32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18152D"/>
    <w:pPr>
      <w:spacing w:after="225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18152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645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670D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670D5"/>
  </w:style>
  <w:style w:type="paragraph" w:styleId="Piedepgina">
    <w:name w:val="footer"/>
    <w:basedOn w:val="Normal"/>
    <w:link w:val="PiedepginaCar"/>
    <w:uiPriority w:val="99"/>
    <w:unhideWhenUsed/>
    <w:rsid w:val="000670D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670D5"/>
  </w:style>
  <w:style w:type="character" w:styleId="Hipervnculo">
    <w:name w:val="Hyperlink"/>
    <w:basedOn w:val="Fuentedeprrafopredeter"/>
    <w:uiPriority w:val="99"/>
    <w:unhideWhenUsed/>
    <w:rsid w:val="003B5979"/>
    <w:rPr>
      <w:color w:val="0563C1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B4C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B4C32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18152D"/>
    <w:pPr>
      <w:spacing w:after="225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1815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40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07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hyperlink" Target="http://www.ilunion.com/es/comunicacion/blog" TargetMode="External"/><Relationship Id="rId7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hyperlink" Target="https://www.instagram.com/ilunion_oficial/" TargetMode="External"/><Relationship Id="rId6" Type="http://schemas.openxmlformats.org/officeDocument/2006/relationships/hyperlink" Target="https://twitter.com/ilunion" TargetMode="External"/><Relationship Id="rId5" Type="http://schemas.openxmlformats.org/officeDocument/2006/relationships/hyperlink" Target="https://www.facebook.com/ILUNION" TargetMode="External"/><Relationship Id="rId4" Type="http://schemas.openxmlformats.org/officeDocument/2006/relationships/hyperlink" Target="https://www.youtube.com/ilunion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48FD8EB-B5C3-42D6-A275-8A96956997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524</Words>
  <Characters>2882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ONCE</Company>
  <LinksUpToDate>false</LinksUpToDate>
  <CharactersWithSpaces>3400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ONCE</dc:creator>
  <cp:lastModifiedBy>Barrena Jareño, Elena (servimedia.net)</cp:lastModifiedBy>
  <cp:revision>4</cp:revision>
  <cp:lastPrinted>2019-02-11T12:08:00Z</cp:lastPrinted>
  <dcterms:created xsi:type="dcterms:W3CDTF">2019-02-14T10:27:00Z</dcterms:created>
  <dcterms:modified xsi:type="dcterms:W3CDTF">2019-02-14T11:09:00Z</dcterms:modified>
</cp:coreProperties>
</file>